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2D0132">
        <w:rPr>
          <w:rFonts w:ascii="Arial" w:hAnsi="Arial" w:cs="Arial"/>
          <w:color w:val="000000"/>
          <w:sz w:val="22"/>
          <w:szCs w:val="22"/>
          <w:lang w:val="pt-BR"/>
        </w:rPr>
        <w:t>032</w:t>
      </w:r>
      <w:r w:rsidRPr="0030486D">
        <w:rPr>
          <w:rFonts w:ascii="Arial" w:hAnsi="Arial" w:cs="Arial"/>
          <w:color w:val="000000"/>
          <w:sz w:val="22"/>
          <w:szCs w:val="22"/>
          <w:lang w:val="pt-BR"/>
        </w:rPr>
        <w:t>/</w:t>
      </w:r>
      <w:r w:rsidR="00A07CAC">
        <w:rPr>
          <w:rFonts w:ascii="Arial" w:hAnsi="Arial" w:cs="Arial"/>
          <w:color w:val="000000"/>
          <w:sz w:val="22"/>
          <w:szCs w:val="22"/>
          <w:lang w:val="pt-BR"/>
        </w:rPr>
        <w:t>2025</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2D0132">
        <w:rPr>
          <w:rFonts w:ascii="Arial" w:hAnsi="Arial" w:cs="Arial"/>
          <w:color w:val="000000"/>
          <w:sz w:val="22"/>
          <w:szCs w:val="22"/>
          <w:lang w:val="pt-BR"/>
        </w:rPr>
        <w:t>10</w:t>
      </w:r>
      <w:r w:rsidRPr="0030486D">
        <w:rPr>
          <w:rFonts w:ascii="Arial" w:hAnsi="Arial" w:cs="Arial"/>
          <w:color w:val="000000"/>
          <w:sz w:val="22"/>
          <w:szCs w:val="22"/>
          <w:lang w:val="pt-BR"/>
        </w:rPr>
        <w:t>/</w:t>
      </w:r>
      <w:r w:rsidR="00A07CAC">
        <w:rPr>
          <w:rFonts w:ascii="Arial" w:hAnsi="Arial" w:cs="Arial"/>
          <w:color w:val="000000"/>
          <w:sz w:val="22"/>
          <w:szCs w:val="22"/>
          <w:lang w:val="pt-BR"/>
        </w:rPr>
        <w:t>2025</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FA5C48" w:rsidRDefault="00390780" w:rsidP="009C70DA">
      <w:pPr>
        <w:suppressAutoHyphens w:val="0"/>
        <w:autoSpaceDE w:val="0"/>
        <w:autoSpaceDN w:val="0"/>
        <w:adjustRightInd w:val="0"/>
        <w:jc w:val="both"/>
        <w:rPr>
          <w:rFonts w:ascii="Arial" w:hAnsi="Arial" w:cs="Arial"/>
          <w:sz w:val="22"/>
          <w:szCs w:val="22"/>
        </w:rPr>
      </w:pPr>
      <w:bookmarkStart w:id="0" w:name="_Hlk179203973"/>
      <w:bookmarkStart w:id="1" w:name="_Hlk192687602"/>
      <w:r w:rsidRPr="00390780">
        <w:rPr>
          <w:rFonts w:ascii="Arial" w:hAnsi="Arial" w:cs="Arial"/>
          <w:sz w:val="22"/>
          <w:szCs w:val="22"/>
        </w:rPr>
        <w:t xml:space="preserve">Registro de Preço para </w:t>
      </w:r>
      <w:bookmarkEnd w:id="0"/>
      <w:r w:rsidR="007A024A" w:rsidRPr="007A024A">
        <w:rPr>
          <w:rFonts w:ascii="Arial" w:hAnsi="Arial" w:cs="Arial"/>
          <w:sz w:val="22"/>
          <w:szCs w:val="22"/>
        </w:rPr>
        <w:t>Contratação de empresa para presta</w:t>
      </w:r>
      <w:r w:rsidR="0000224B">
        <w:rPr>
          <w:rFonts w:ascii="Arial" w:hAnsi="Arial" w:cs="Arial"/>
          <w:sz w:val="22"/>
          <w:szCs w:val="22"/>
        </w:rPr>
        <w:t>ção de</w:t>
      </w:r>
      <w:r w:rsidR="007A024A" w:rsidRPr="007A024A">
        <w:rPr>
          <w:rFonts w:ascii="Arial" w:hAnsi="Arial" w:cs="Arial"/>
          <w:sz w:val="22"/>
          <w:szCs w:val="22"/>
        </w:rPr>
        <w:t xml:space="preserve"> serviços de remoção para tratamento de dependência química</w:t>
      </w:r>
      <w:r w:rsidR="0000224B">
        <w:rPr>
          <w:rFonts w:ascii="Arial" w:hAnsi="Arial" w:cs="Arial"/>
          <w:sz w:val="22"/>
          <w:szCs w:val="22"/>
        </w:rPr>
        <w:t xml:space="preserve"> e </w:t>
      </w:r>
      <w:r w:rsidR="007A024A" w:rsidRPr="007A024A">
        <w:rPr>
          <w:rFonts w:ascii="Arial" w:hAnsi="Arial" w:cs="Arial"/>
          <w:sz w:val="22"/>
          <w:szCs w:val="22"/>
        </w:rPr>
        <w:t>psiquiátrico</w:t>
      </w:r>
      <w:r w:rsidR="0000224B">
        <w:rPr>
          <w:rFonts w:ascii="Arial" w:hAnsi="Arial" w:cs="Arial"/>
          <w:sz w:val="22"/>
          <w:szCs w:val="22"/>
        </w:rPr>
        <w:t xml:space="preserve"> para atendera demanda da</w:t>
      </w:r>
      <w:r w:rsidR="007A024A" w:rsidRPr="007A024A">
        <w:rPr>
          <w:rFonts w:ascii="Arial" w:hAnsi="Arial" w:cs="Arial"/>
          <w:sz w:val="22"/>
          <w:szCs w:val="22"/>
        </w:rPr>
        <w:t xml:space="preserve"> Secretaria Municipal de Saúde</w:t>
      </w:r>
      <w:bookmarkEnd w:id="1"/>
      <w:r w:rsidRPr="00390780">
        <w:rPr>
          <w:rFonts w:ascii="Arial" w:hAnsi="Arial" w:cs="Arial"/>
          <w:sz w:val="22"/>
          <w:szCs w:val="22"/>
        </w:rPr>
        <w:t>.</w:t>
      </w:r>
    </w:p>
    <w:p w:rsidR="00966B73" w:rsidRPr="0030486D" w:rsidRDefault="00966B73" w:rsidP="009C70DA">
      <w:pPr>
        <w:suppressAutoHyphens w:val="0"/>
        <w:autoSpaceDE w:val="0"/>
        <w:autoSpaceDN w:val="0"/>
        <w:adjustRightInd w:val="0"/>
        <w:jc w:val="both"/>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sidRPr="009C70DA">
        <w:rPr>
          <w:rFonts w:ascii="Arial" w:hAnsi="Arial" w:cs="Arial"/>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3A2C4B">
        <w:rPr>
          <w:rFonts w:ascii="Arial" w:hAnsi="Arial" w:cs="Arial"/>
          <w:b/>
          <w:bCs/>
          <w:sz w:val="22"/>
          <w:szCs w:val="22"/>
        </w:rPr>
        <w:t>1</w:t>
      </w:r>
      <w:r w:rsidR="0048211C">
        <w:rPr>
          <w:rFonts w:ascii="Arial" w:hAnsi="Arial" w:cs="Arial"/>
          <w:b/>
          <w:bCs/>
          <w:sz w:val="22"/>
          <w:szCs w:val="22"/>
        </w:rPr>
        <w:t>6</w:t>
      </w:r>
      <w:r w:rsidRPr="0030486D">
        <w:rPr>
          <w:rFonts w:ascii="Arial" w:hAnsi="Arial" w:cs="Arial"/>
          <w:b/>
          <w:bCs/>
          <w:sz w:val="22"/>
          <w:szCs w:val="22"/>
        </w:rPr>
        <w:t>/</w:t>
      </w:r>
      <w:r w:rsidR="003A2C4B">
        <w:rPr>
          <w:rFonts w:ascii="Arial" w:hAnsi="Arial" w:cs="Arial"/>
          <w:b/>
          <w:bCs/>
          <w:sz w:val="22"/>
          <w:szCs w:val="22"/>
        </w:rPr>
        <w:t>04</w:t>
      </w:r>
      <w:r w:rsidRPr="0030486D">
        <w:rPr>
          <w:rFonts w:ascii="Arial" w:hAnsi="Arial" w:cs="Arial"/>
          <w:b/>
          <w:bCs/>
          <w:sz w:val="22"/>
          <w:szCs w:val="22"/>
        </w:rPr>
        <w:t>/</w:t>
      </w:r>
      <w:r w:rsidR="003A2C4B">
        <w:rPr>
          <w:rFonts w:ascii="Arial" w:hAnsi="Arial" w:cs="Arial"/>
          <w:b/>
          <w:bCs/>
          <w:sz w:val="22"/>
          <w:szCs w:val="22"/>
        </w:rPr>
        <w:t>2025</w:t>
      </w:r>
      <w:r w:rsidRPr="0030486D">
        <w:rPr>
          <w:rFonts w:ascii="Arial" w:hAnsi="Arial" w:cs="Arial"/>
          <w:sz w:val="22"/>
          <w:szCs w:val="22"/>
        </w:rPr>
        <w:t xml:space="preserve">às </w:t>
      </w:r>
      <w:r w:rsidR="003A2C4B">
        <w:rPr>
          <w:rFonts w:ascii="Arial" w:hAnsi="Arial" w:cs="Arial"/>
          <w:b/>
          <w:bCs/>
          <w:sz w:val="22"/>
          <w:szCs w:val="22"/>
        </w:rPr>
        <w:t>09</w:t>
      </w:r>
      <w:r w:rsidRPr="0030486D">
        <w:rPr>
          <w:rFonts w:ascii="Arial" w:hAnsi="Arial" w:cs="Arial"/>
          <w:b/>
          <w:bCs/>
          <w:sz w:val="22"/>
          <w:szCs w:val="22"/>
        </w:rPr>
        <w:t xml:space="preserve">h (horário de </w:t>
      </w:r>
      <w:r w:rsidR="00A57B8A">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2"/>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1F3746">
        <w:fldChar w:fldCharType="begin"/>
      </w:r>
      <w:r w:rsidR="001F3746">
        <w:instrText>HYPERLINK "https://bll.org.br/"</w:instrText>
      </w:r>
      <w:r w:rsidR="001F3746">
        <w:fldChar w:fldCharType="separate"/>
      </w:r>
      <w:r w:rsidRPr="0030486D">
        <w:rPr>
          <w:rStyle w:val="Hyperlink"/>
          <w:rFonts w:ascii="Arial" w:hAnsi="Arial" w:cs="Arial"/>
          <w:sz w:val="22"/>
          <w:szCs w:val="22"/>
        </w:rPr>
        <w:t>https://bll.org.br/</w:t>
      </w:r>
      <w:r w:rsidR="001F3746">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w:t>
      </w:r>
      <w:r w:rsidR="00490904">
        <w:rPr>
          <w:rFonts w:ascii="Arial" w:hAnsi="Arial" w:cs="Arial"/>
          <w:sz w:val="22"/>
          <w:szCs w:val="22"/>
        </w:rPr>
        <w:t>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F025C8" w:rsidRPr="0030486D" w:rsidRDefault="00F025C8" w:rsidP="00F025C8">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F025C8" w:rsidRPr="0030486D" w:rsidRDefault="00F025C8" w:rsidP="00F025C8">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1F3746">
          <w:pPr>
            <w:pStyle w:val="Sumrio1"/>
            <w:rPr>
              <w:rFonts w:asciiTheme="minorHAnsi" w:eastAsiaTheme="minorEastAsia" w:hAnsiTheme="minorHAnsi" w:cstheme="minorBidi"/>
              <w:noProof/>
              <w:sz w:val="22"/>
              <w:szCs w:val="22"/>
            </w:rPr>
          </w:pPr>
          <w:r w:rsidRPr="001F3746">
            <w:rPr>
              <w:rFonts w:cs="Arial"/>
              <w:sz w:val="22"/>
              <w:szCs w:val="22"/>
            </w:rPr>
            <w:fldChar w:fldCharType="begin"/>
          </w:r>
          <w:r w:rsidR="00966B73" w:rsidRPr="0030486D">
            <w:rPr>
              <w:rFonts w:cs="Arial"/>
              <w:sz w:val="22"/>
              <w:szCs w:val="22"/>
            </w:rPr>
            <w:instrText xml:space="preserve"> TOC \o "1-3" \h \z \u </w:instrText>
          </w:r>
          <w:r w:rsidRPr="001F3746">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D9497A">
              <w:rPr>
                <w:noProof/>
                <w:webHidden/>
              </w:rPr>
              <w:t>3</w:t>
            </w:r>
            <w:r>
              <w:rPr>
                <w:noProof/>
                <w:webHidden/>
              </w:rPr>
              <w:fldChar w:fldCharType="end"/>
            </w:r>
          </w:hyperlink>
        </w:p>
        <w:p w:rsidR="008656F4" w:rsidRDefault="001F3746">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D9497A">
              <w:rPr>
                <w:noProof/>
                <w:webHidden/>
              </w:rPr>
              <w:t>3</w:t>
            </w:r>
            <w:r>
              <w:rPr>
                <w:noProof/>
                <w:webHidden/>
              </w:rPr>
              <w:fldChar w:fldCharType="end"/>
            </w:r>
          </w:hyperlink>
        </w:p>
        <w:p w:rsidR="008656F4" w:rsidRDefault="001F3746">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D9497A">
              <w:rPr>
                <w:noProof/>
                <w:webHidden/>
              </w:rPr>
              <w:t>3</w:t>
            </w:r>
            <w:r>
              <w:rPr>
                <w:noProof/>
                <w:webHidden/>
              </w:rPr>
              <w:fldChar w:fldCharType="end"/>
            </w:r>
          </w:hyperlink>
        </w:p>
        <w:p w:rsidR="008656F4" w:rsidRDefault="001F3746">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D9497A">
              <w:rPr>
                <w:noProof/>
                <w:webHidden/>
              </w:rPr>
              <w:t>4</w:t>
            </w:r>
            <w:r>
              <w:rPr>
                <w:noProof/>
                <w:webHidden/>
              </w:rPr>
              <w:fldChar w:fldCharType="end"/>
            </w:r>
          </w:hyperlink>
        </w:p>
        <w:p w:rsidR="008656F4" w:rsidRDefault="001F3746">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D9497A">
              <w:rPr>
                <w:noProof/>
                <w:webHidden/>
              </w:rPr>
              <w:t>6</w:t>
            </w:r>
            <w:r>
              <w:rPr>
                <w:noProof/>
                <w:webHidden/>
              </w:rPr>
              <w:fldChar w:fldCharType="end"/>
            </w:r>
          </w:hyperlink>
        </w:p>
        <w:p w:rsidR="008656F4" w:rsidRDefault="001F3746">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D9497A">
              <w:rPr>
                <w:noProof/>
                <w:webHidden/>
              </w:rPr>
              <w:t>9</w:t>
            </w:r>
            <w:r>
              <w:rPr>
                <w:noProof/>
                <w:webHidden/>
              </w:rPr>
              <w:fldChar w:fldCharType="end"/>
            </w:r>
          </w:hyperlink>
        </w:p>
        <w:p w:rsidR="008656F4" w:rsidRDefault="001F3746">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D9497A">
              <w:rPr>
                <w:noProof/>
                <w:webHidden/>
              </w:rPr>
              <w:t>10</w:t>
            </w:r>
            <w:r>
              <w:rPr>
                <w:noProof/>
                <w:webHidden/>
              </w:rPr>
              <w:fldChar w:fldCharType="end"/>
            </w:r>
          </w:hyperlink>
        </w:p>
        <w:p w:rsidR="008656F4" w:rsidRDefault="001F3746">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D9497A">
              <w:rPr>
                <w:noProof/>
                <w:webHidden/>
              </w:rPr>
              <w:t>13</w:t>
            </w:r>
            <w:r>
              <w:rPr>
                <w:noProof/>
                <w:webHidden/>
              </w:rPr>
              <w:fldChar w:fldCharType="end"/>
            </w:r>
          </w:hyperlink>
        </w:p>
        <w:p w:rsidR="008656F4" w:rsidRDefault="001F3746">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D9497A">
              <w:rPr>
                <w:noProof/>
                <w:webHidden/>
              </w:rPr>
              <w:t>15</w:t>
            </w:r>
            <w:r>
              <w:rPr>
                <w:noProof/>
                <w:webHidden/>
              </w:rPr>
              <w:fldChar w:fldCharType="end"/>
            </w:r>
          </w:hyperlink>
        </w:p>
        <w:p w:rsidR="008656F4" w:rsidRDefault="001F3746">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D9497A">
              <w:rPr>
                <w:noProof/>
                <w:webHidden/>
              </w:rPr>
              <w:t>17</w:t>
            </w:r>
            <w:r>
              <w:rPr>
                <w:noProof/>
                <w:webHidden/>
              </w:rPr>
              <w:fldChar w:fldCharType="end"/>
            </w:r>
          </w:hyperlink>
        </w:p>
        <w:p w:rsidR="008656F4" w:rsidRDefault="001F3746">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D9497A">
              <w:rPr>
                <w:noProof/>
                <w:webHidden/>
              </w:rPr>
              <w:t>17</w:t>
            </w:r>
            <w:r>
              <w:rPr>
                <w:noProof/>
                <w:webHidden/>
              </w:rPr>
              <w:fldChar w:fldCharType="end"/>
            </w:r>
          </w:hyperlink>
        </w:p>
        <w:p w:rsidR="008656F4" w:rsidRDefault="001F3746">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D9497A">
              <w:rPr>
                <w:noProof/>
                <w:webHidden/>
              </w:rPr>
              <w:t>18</w:t>
            </w:r>
            <w:r>
              <w:rPr>
                <w:noProof/>
                <w:webHidden/>
              </w:rPr>
              <w:fldChar w:fldCharType="end"/>
            </w:r>
          </w:hyperlink>
        </w:p>
        <w:p w:rsidR="008656F4" w:rsidRDefault="001F3746">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D9497A">
              <w:rPr>
                <w:noProof/>
                <w:webHidden/>
              </w:rPr>
              <w:t>19</w:t>
            </w:r>
            <w:r>
              <w:rPr>
                <w:noProof/>
                <w:webHidden/>
              </w:rPr>
              <w:fldChar w:fldCharType="end"/>
            </w:r>
          </w:hyperlink>
        </w:p>
        <w:p w:rsidR="008656F4" w:rsidRDefault="001F3746">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D9497A">
              <w:rPr>
                <w:noProof/>
                <w:webHidden/>
              </w:rPr>
              <w:t>21</w:t>
            </w:r>
            <w:r>
              <w:rPr>
                <w:noProof/>
                <w:webHidden/>
              </w:rPr>
              <w:fldChar w:fldCharType="end"/>
            </w:r>
          </w:hyperlink>
        </w:p>
        <w:p w:rsidR="008656F4" w:rsidRDefault="001F3746">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D9497A">
              <w:rPr>
                <w:noProof/>
                <w:webHidden/>
              </w:rPr>
              <w:t>21</w:t>
            </w:r>
            <w:r>
              <w:rPr>
                <w:noProof/>
                <w:webHidden/>
              </w:rPr>
              <w:fldChar w:fldCharType="end"/>
            </w:r>
          </w:hyperlink>
        </w:p>
        <w:p w:rsidR="00966B73" w:rsidRPr="0030486D" w:rsidRDefault="001F3746"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5F30AA">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5F30AA">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5F30AA">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2D0132">
        <w:rPr>
          <w:rFonts w:ascii="Arial" w:hAnsi="Arial" w:cs="Arial"/>
          <w:b/>
          <w:color w:val="000000"/>
          <w:sz w:val="22"/>
          <w:szCs w:val="22"/>
        </w:rPr>
        <w:t>10</w:t>
      </w:r>
      <w:r w:rsidRPr="0030486D">
        <w:rPr>
          <w:rFonts w:ascii="Arial" w:hAnsi="Arial" w:cs="Arial"/>
          <w:b/>
          <w:color w:val="000000"/>
          <w:sz w:val="22"/>
          <w:szCs w:val="22"/>
        </w:rPr>
        <w:t>/</w:t>
      </w:r>
      <w:r w:rsidR="00A07CAC">
        <w:rPr>
          <w:rFonts w:ascii="Arial" w:hAnsi="Arial" w:cs="Arial"/>
          <w:b/>
          <w:color w:val="000000"/>
          <w:sz w:val="22"/>
          <w:szCs w:val="22"/>
        </w:rPr>
        <w:t>2025</w:t>
      </w:r>
    </w:p>
    <w:p w:rsidR="00966B73" w:rsidRPr="0030486D" w:rsidRDefault="00966B73" w:rsidP="005F30AA">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2D0132">
        <w:rPr>
          <w:rFonts w:ascii="Arial" w:hAnsi="Arial" w:cs="Arial"/>
          <w:bCs/>
          <w:color w:val="000000"/>
          <w:sz w:val="22"/>
          <w:szCs w:val="22"/>
        </w:rPr>
        <w:t>032/2025</w:t>
      </w:r>
      <w:r w:rsidRPr="0030486D">
        <w:rPr>
          <w:rFonts w:ascii="Arial" w:hAnsi="Arial" w:cs="Arial"/>
          <w:bCs/>
          <w:color w:val="000000"/>
          <w:sz w:val="22"/>
          <w:szCs w:val="22"/>
        </w:rPr>
        <w:t>)</w:t>
      </w:r>
    </w:p>
    <w:p w:rsidR="00966B73" w:rsidRPr="0030486D" w:rsidRDefault="00966B73" w:rsidP="005F30AA">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 Centro</w:t>
      </w:r>
      <w:r w:rsidRPr="0030486D">
        <w:rPr>
          <w:rFonts w:ascii="Arial" w:hAnsi="Arial" w:cs="Arial"/>
          <w:sz w:val="22"/>
          <w:szCs w:val="22"/>
        </w:rPr>
        <w:t xml:space="preserve">, realizará licitação, para registro de preços, na modalidade PREGÃO, na forma ELETRÔNICA, nos termos da </w:t>
      </w:r>
      <w:r w:rsidR="001F3746">
        <w:fldChar w:fldCharType="begin"/>
      </w:r>
      <w:r w:rsidR="001F3746">
        <w:instrText>HYPERLINK "http://www.planalto.gov.br/ccivil_03/_ato2019-2022/2021/lei/L14133.htm"</w:instrText>
      </w:r>
      <w:r w:rsidR="001F3746">
        <w:fldChar w:fldCharType="separate"/>
      </w:r>
      <w:r w:rsidRPr="0030486D">
        <w:rPr>
          <w:rStyle w:val="Hyperlink"/>
          <w:rFonts w:ascii="Arial" w:hAnsi="Arial" w:cs="Arial"/>
          <w:sz w:val="22"/>
          <w:szCs w:val="22"/>
        </w:rPr>
        <w:t>Lei nº 14.133, de 1º de abril de 2021</w:t>
      </w:r>
      <w:r w:rsidR="001F3746">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2" w:name="_Toc161054763"/>
      <w:r w:rsidRPr="0030486D">
        <w:rPr>
          <w:rFonts w:ascii="Arial" w:hAnsi="Arial"/>
        </w:rPr>
        <w:t>DO OBJETO:</w:t>
      </w:r>
      <w:bookmarkEnd w:id="2"/>
    </w:p>
    <w:p w:rsidR="00966B73"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00E324DF" w:rsidRPr="00E324DF">
        <w:rPr>
          <w:rFonts w:ascii="Arial" w:hAnsi="Arial" w:cs="Arial"/>
          <w:sz w:val="22"/>
          <w:szCs w:val="22"/>
        </w:rPr>
        <w:t>Registro de Preço para Contratação de empresa para prestação de serviços de remoção para tratamento de dependência química e psiquiátrico para atender a demanda da Secretaria Municipal de Saúde</w:t>
      </w:r>
      <w:r w:rsidR="00390780">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rsidR="00291B56" w:rsidRDefault="00291B56" w:rsidP="00B7185E">
      <w:pPr>
        <w:jc w:val="both"/>
        <w:rPr>
          <w:rFonts w:ascii="Arial" w:hAnsi="Arial" w:cs="Arial"/>
          <w:sz w:val="22"/>
          <w:szCs w:val="22"/>
        </w:rPr>
      </w:pPr>
    </w:p>
    <w:tbl>
      <w:tblPr>
        <w:tblpPr w:leftFromText="141" w:rightFromText="141" w:vertAnchor="text" w:horzAnchor="margin" w:tblpY="182"/>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4693"/>
        <w:gridCol w:w="1814"/>
        <w:gridCol w:w="1409"/>
      </w:tblGrid>
      <w:tr w:rsidR="00291B56" w:rsidRPr="00291B56" w:rsidTr="00636ECA">
        <w:trPr>
          <w:trHeight w:val="340"/>
        </w:trPr>
        <w:tc>
          <w:tcPr>
            <w:tcW w:w="409" w:type="pct"/>
            <w:shd w:val="clear" w:color="auto" w:fill="BFBFBF"/>
            <w:vAlign w:val="center"/>
          </w:tcPr>
          <w:p w:rsidR="00291B56" w:rsidRPr="00291B56" w:rsidRDefault="00291B56" w:rsidP="00636ECA">
            <w:pPr>
              <w:ind w:left="-284"/>
              <w:rPr>
                <w:rFonts w:ascii="Arial" w:hAnsi="Arial" w:cs="Arial"/>
                <w:b/>
                <w:bCs/>
                <w:sz w:val="20"/>
                <w:szCs w:val="20"/>
              </w:rPr>
            </w:pPr>
          </w:p>
          <w:p w:rsidR="00291B56" w:rsidRPr="00291B56" w:rsidRDefault="00291B56" w:rsidP="00636ECA">
            <w:pPr>
              <w:jc w:val="center"/>
              <w:rPr>
                <w:rFonts w:ascii="Arial" w:hAnsi="Arial" w:cs="Arial"/>
                <w:b/>
                <w:bCs/>
                <w:sz w:val="20"/>
                <w:szCs w:val="20"/>
              </w:rPr>
            </w:pPr>
            <w:r w:rsidRPr="00291B56">
              <w:rPr>
                <w:rFonts w:ascii="Arial" w:hAnsi="Arial" w:cs="Arial"/>
                <w:b/>
                <w:bCs/>
                <w:sz w:val="20"/>
                <w:szCs w:val="20"/>
              </w:rPr>
              <w:t>Item</w:t>
            </w:r>
          </w:p>
        </w:tc>
        <w:tc>
          <w:tcPr>
            <w:tcW w:w="2722" w:type="pct"/>
            <w:shd w:val="clear" w:color="auto" w:fill="BFBFBF"/>
            <w:vAlign w:val="center"/>
          </w:tcPr>
          <w:p w:rsidR="00291B56" w:rsidRPr="00291B56" w:rsidRDefault="00291B56" w:rsidP="00636ECA">
            <w:pPr>
              <w:rPr>
                <w:rFonts w:ascii="Arial" w:hAnsi="Arial" w:cs="Arial"/>
                <w:b/>
                <w:bCs/>
                <w:sz w:val="20"/>
                <w:szCs w:val="20"/>
              </w:rPr>
            </w:pPr>
            <w:r w:rsidRPr="00291B56">
              <w:rPr>
                <w:rFonts w:ascii="Arial" w:hAnsi="Arial" w:cs="Arial"/>
                <w:b/>
                <w:bCs/>
                <w:sz w:val="20"/>
                <w:szCs w:val="20"/>
              </w:rPr>
              <w:t xml:space="preserve">            Descrição dos Serviços</w:t>
            </w:r>
          </w:p>
        </w:tc>
        <w:tc>
          <w:tcPr>
            <w:tcW w:w="1052" w:type="pct"/>
            <w:shd w:val="clear" w:color="auto" w:fill="BFBFBF"/>
            <w:vAlign w:val="center"/>
          </w:tcPr>
          <w:p w:rsidR="00291B56" w:rsidRPr="00291B56" w:rsidRDefault="00291B56" w:rsidP="00636ECA">
            <w:pPr>
              <w:ind w:left="-97" w:right="-105"/>
              <w:jc w:val="center"/>
              <w:rPr>
                <w:rFonts w:ascii="Arial" w:hAnsi="Arial" w:cs="Arial"/>
                <w:b/>
                <w:bCs/>
                <w:sz w:val="20"/>
                <w:szCs w:val="20"/>
              </w:rPr>
            </w:pPr>
            <w:r w:rsidRPr="00291B56">
              <w:rPr>
                <w:rFonts w:ascii="Arial" w:hAnsi="Arial" w:cs="Arial"/>
                <w:b/>
                <w:bCs/>
                <w:sz w:val="20"/>
                <w:szCs w:val="20"/>
              </w:rPr>
              <w:t>Unidade de medida</w:t>
            </w:r>
          </w:p>
        </w:tc>
        <w:tc>
          <w:tcPr>
            <w:tcW w:w="817" w:type="pct"/>
            <w:shd w:val="clear" w:color="auto" w:fill="BFBFBF"/>
            <w:vAlign w:val="center"/>
          </w:tcPr>
          <w:p w:rsidR="00291B56" w:rsidRPr="00291B56" w:rsidRDefault="00291B56" w:rsidP="00636ECA">
            <w:pPr>
              <w:jc w:val="center"/>
              <w:rPr>
                <w:rFonts w:ascii="Arial" w:hAnsi="Arial" w:cs="Arial"/>
                <w:b/>
                <w:bCs/>
                <w:sz w:val="20"/>
                <w:szCs w:val="20"/>
              </w:rPr>
            </w:pPr>
            <w:r w:rsidRPr="00291B56">
              <w:rPr>
                <w:rFonts w:ascii="Arial" w:hAnsi="Arial" w:cs="Arial"/>
                <w:b/>
                <w:bCs/>
                <w:sz w:val="20"/>
                <w:szCs w:val="20"/>
              </w:rPr>
              <w:t>Estimativa 2025</w:t>
            </w:r>
          </w:p>
        </w:tc>
      </w:tr>
      <w:tr w:rsidR="00291B56" w:rsidRPr="00291B56" w:rsidTr="00636ECA">
        <w:trPr>
          <w:trHeight w:val="797"/>
        </w:trPr>
        <w:tc>
          <w:tcPr>
            <w:tcW w:w="409" w:type="pct"/>
            <w:shd w:val="clear" w:color="auto" w:fill="BFBFBF"/>
            <w:vAlign w:val="center"/>
          </w:tcPr>
          <w:p w:rsidR="00291B56" w:rsidRPr="00291B56" w:rsidRDefault="00291B56" w:rsidP="00636ECA">
            <w:pPr>
              <w:ind w:right="-73"/>
              <w:jc w:val="center"/>
              <w:rPr>
                <w:rFonts w:ascii="Arial" w:hAnsi="Arial" w:cs="Arial"/>
                <w:b/>
                <w:bCs/>
                <w:sz w:val="20"/>
                <w:szCs w:val="20"/>
              </w:rPr>
            </w:pPr>
            <w:r w:rsidRPr="00291B56">
              <w:rPr>
                <w:rFonts w:ascii="Arial" w:hAnsi="Arial" w:cs="Arial"/>
                <w:b/>
                <w:bCs/>
                <w:sz w:val="20"/>
                <w:szCs w:val="20"/>
              </w:rPr>
              <w:t>1</w:t>
            </w:r>
          </w:p>
        </w:tc>
        <w:tc>
          <w:tcPr>
            <w:tcW w:w="2722" w:type="pct"/>
            <w:vAlign w:val="center"/>
          </w:tcPr>
          <w:p w:rsidR="00291B56" w:rsidRPr="00291B56" w:rsidRDefault="00291B56" w:rsidP="00636ECA">
            <w:pPr>
              <w:ind w:left="-115"/>
              <w:jc w:val="both"/>
              <w:rPr>
                <w:rFonts w:ascii="Arial" w:hAnsi="Arial" w:cs="Arial"/>
                <w:sz w:val="20"/>
                <w:szCs w:val="20"/>
              </w:rPr>
            </w:pPr>
            <w:r w:rsidRPr="00291B56">
              <w:rPr>
                <w:rFonts w:ascii="Arial" w:hAnsi="Arial" w:cs="Arial"/>
                <w:bCs/>
                <w:sz w:val="20"/>
                <w:szCs w:val="20"/>
              </w:rPr>
              <w:t>Serviço de remoção de pacientes com dependência química e/ou que realizam tratamento psiquiátrico.</w:t>
            </w:r>
          </w:p>
        </w:tc>
        <w:tc>
          <w:tcPr>
            <w:tcW w:w="1052" w:type="pct"/>
            <w:vAlign w:val="center"/>
          </w:tcPr>
          <w:p w:rsidR="00291B56" w:rsidRPr="00291B56" w:rsidRDefault="00291B56" w:rsidP="00636ECA">
            <w:pPr>
              <w:ind w:right="-22"/>
              <w:jc w:val="center"/>
              <w:rPr>
                <w:rFonts w:ascii="Arial" w:hAnsi="Arial" w:cs="Arial"/>
                <w:sz w:val="20"/>
                <w:szCs w:val="20"/>
              </w:rPr>
            </w:pPr>
            <w:r w:rsidRPr="00291B56">
              <w:rPr>
                <w:rFonts w:ascii="Arial" w:hAnsi="Arial" w:cs="Arial"/>
                <w:sz w:val="20"/>
                <w:szCs w:val="20"/>
              </w:rPr>
              <w:t>Serviço</w:t>
            </w:r>
          </w:p>
        </w:tc>
        <w:tc>
          <w:tcPr>
            <w:tcW w:w="817" w:type="pct"/>
            <w:vAlign w:val="center"/>
          </w:tcPr>
          <w:p w:rsidR="00291B56" w:rsidRPr="00291B56" w:rsidRDefault="00291B56" w:rsidP="00636ECA">
            <w:pPr>
              <w:ind w:right="-108"/>
              <w:jc w:val="center"/>
              <w:rPr>
                <w:rFonts w:ascii="Arial" w:hAnsi="Arial" w:cs="Arial"/>
                <w:bCs/>
                <w:sz w:val="20"/>
                <w:szCs w:val="20"/>
              </w:rPr>
            </w:pPr>
            <w:r w:rsidRPr="00291B56">
              <w:rPr>
                <w:rFonts w:ascii="Arial" w:hAnsi="Arial" w:cs="Arial"/>
                <w:bCs/>
                <w:sz w:val="20"/>
                <w:szCs w:val="20"/>
              </w:rPr>
              <w:t>80</w:t>
            </w:r>
          </w:p>
        </w:tc>
      </w:tr>
    </w:tbl>
    <w:p w:rsidR="00291B56" w:rsidRPr="00B7185E" w:rsidRDefault="00291B56" w:rsidP="00B7185E">
      <w:pPr>
        <w:jc w:val="both"/>
        <w:rPr>
          <w:rFonts w:ascii="Arial" w:hAnsi="Arial" w:cs="Arial"/>
          <w:sz w:val="22"/>
          <w:szCs w:val="22"/>
        </w:rPr>
      </w:pPr>
    </w:p>
    <w:p w:rsidR="00966B73" w:rsidRPr="0030486D" w:rsidRDefault="00966B73" w:rsidP="0030486D">
      <w:pPr>
        <w:pStyle w:val="Nivel01"/>
        <w:spacing w:before="288" w:after="288" w:line="240" w:lineRule="auto"/>
        <w:rPr>
          <w:rFonts w:ascii="Arial" w:hAnsi="Arial"/>
        </w:rPr>
      </w:pPr>
      <w:bookmarkStart w:id="3" w:name="_Toc161054764"/>
      <w:r w:rsidRPr="0030486D">
        <w:rPr>
          <w:rFonts w:ascii="Arial" w:hAnsi="Arial"/>
        </w:rPr>
        <w:t>DO REGISTRO DE PREÇOS:</w:t>
      </w:r>
      <w:bookmarkEnd w:id="3"/>
    </w:p>
    <w:p w:rsidR="00966B73" w:rsidRPr="0030486D" w:rsidRDefault="00966B73" w:rsidP="00F025C8">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4" w:name="_Toc161054765"/>
      <w:r w:rsidRPr="0030486D">
        <w:rPr>
          <w:rFonts w:ascii="Arial" w:hAnsi="Arial"/>
        </w:rPr>
        <w:t>DO CREDENCIAMENTO:</w:t>
      </w:r>
      <w:bookmarkEnd w:id="4"/>
    </w:p>
    <w:p w:rsidR="00023FF4" w:rsidRPr="0030486D" w:rsidRDefault="00023FF4" w:rsidP="00F025C8">
      <w:pPr>
        <w:pStyle w:val="Nivel2"/>
        <w:spacing w:before="0" w:after="0" w:line="240" w:lineRule="auto"/>
        <w:ind w:left="0" w:firstLine="0"/>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5" w:name="_Toc161054766"/>
      <w:r w:rsidRPr="0030486D">
        <w:rPr>
          <w:rFonts w:ascii="Arial" w:hAnsi="Arial"/>
        </w:rPr>
        <w:t>DA PARTICIPAÇÃO NA LICITAÇÃO:</w:t>
      </w:r>
      <w:bookmarkEnd w:id="5"/>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D41CED" w:rsidRPr="0030486D" w:rsidRDefault="009D3CA9" w:rsidP="00D41CED">
      <w:pPr>
        <w:pStyle w:val="Nvel2-Red"/>
        <w:spacing w:before="0" w:after="0" w:line="240" w:lineRule="auto"/>
        <w:ind w:left="0" w:firstLine="0"/>
        <w:rPr>
          <w:rFonts w:eastAsia="Times New Roman"/>
          <w:sz w:val="22"/>
          <w:szCs w:val="22"/>
        </w:rPr>
      </w:pPr>
      <w:r>
        <w:rPr>
          <w:i w:val="0"/>
          <w:iCs w:val="0"/>
          <w:color w:val="000000"/>
          <w:sz w:val="22"/>
          <w:szCs w:val="22"/>
        </w:rPr>
        <w:t>Não haverá</w:t>
      </w:r>
      <w:r w:rsidR="00D41CED" w:rsidRPr="0030486D">
        <w:rPr>
          <w:i w:val="0"/>
          <w:iCs w:val="0"/>
          <w:color w:val="000000"/>
          <w:sz w:val="22"/>
          <w:szCs w:val="22"/>
        </w:rPr>
        <w:t xml:space="preserve"> </w:t>
      </w:r>
      <w:proofErr w:type="spellStart"/>
      <w:r w:rsidR="00D41CED" w:rsidRPr="0030486D">
        <w:rPr>
          <w:i w:val="0"/>
          <w:iCs w:val="0"/>
          <w:color w:val="000000"/>
          <w:sz w:val="22"/>
          <w:szCs w:val="22"/>
        </w:rPr>
        <w:t>participaçãoexclusiva</w:t>
      </w:r>
      <w:proofErr w:type="spellEnd"/>
      <w:r w:rsidR="00D41CED" w:rsidRPr="0030486D">
        <w:rPr>
          <w:i w:val="0"/>
          <w:iCs w:val="0"/>
          <w:color w:val="000000"/>
          <w:sz w:val="22"/>
          <w:szCs w:val="22"/>
        </w:rPr>
        <w:t xml:space="preserve"> a microempresas e empresas de pequeno porte, nos termos </w:t>
      </w:r>
      <w:proofErr w:type="spellStart"/>
      <w:r w:rsidR="00D41CED" w:rsidRPr="0030486D">
        <w:rPr>
          <w:i w:val="0"/>
          <w:iCs w:val="0"/>
          <w:color w:val="000000"/>
          <w:sz w:val="22"/>
          <w:szCs w:val="22"/>
        </w:rPr>
        <w:t>do</w:t>
      </w:r>
      <w:hyperlink r:id="rId9">
        <w:r w:rsidR="00D41CED" w:rsidRPr="0030486D">
          <w:rPr>
            <w:rStyle w:val="Hyperlink"/>
            <w:sz w:val="22"/>
            <w:szCs w:val="22"/>
          </w:rPr>
          <w:t>art</w:t>
        </w:r>
        <w:proofErr w:type="spellEnd"/>
        <w:r w:rsidR="00D41CED" w:rsidRPr="0030486D">
          <w:rPr>
            <w:rStyle w:val="Hyperlink"/>
            <w:sz w:val="22"/>
            <w:szCs w:val="22"/>
          </w:rPr>
          <w:t>. 48 da Lei Complementar nº 123, de 14 de dezembro de 2006</w:t>
        </w:r>
      </w:hyperlink>
      <w:r w:rsidR="00D41CED" w:rsidRPr="0030486D">
        <w:rPr>
          <w:sz w:val="22"/>
          <w:szCs w:val="22"/>
        </w:rPr>
        <w:t>.</w:t>
      </w:r>
    </w:p>
    <w:p w:rsidR="00D41CED" w:rsidRPr="0030486D" w:rsidRDefault="00D41CED" w:rsidP="00D41CED">
      <w:pPr>
        <w:pStyle w:val="Nvel3-R"/>
        <w:spacing w:before="0" w:after="0" w:line="240" w:lineRule="auto"/>
        <w:ind w:left="709" w:firstLine="0"/>
        <w:rPr>
          <w:color w:val="auto"/>
          <w:sz w:val="22"/>
          <w:szCs w:val="22"/>
        </w:rPr>
      </w:pPr>
      <w:bookmarkStart w:id="6"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6"/>
    </w:p>
    <w:p w:rsidR="00966B73" w:rsidRPr="001F69E8" w:rsidRDefault="00966B73" w:rsidP="00D41CED">
      <w:pPr>
        <w:pStyle w:val="Nvel2-Red"/>
        <w:numPr>
          <w:ilvl w:val="0"/>
          <w:numId w:val="0"/>
        </w:numPr>
        <w:spacing w:before="0" w:after="0" w:line="240" w:lineRule="auto"/>
        <w:rPr>
          <w:rFonts w:eastAsia="Times New Roman"/>
          <w:sz w:val="22"/>
          <w:szCs w:val="22"/>
        </w:rPr>
      </w:pPr>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w:t>
      </w:r>
      <w:proofErr w:type="spellStart"/>
      <w:r w:rsidRPr="0030486D">
        <w:rPr>
          <w:color w:val="auto"/>
          <w:sz w:val="22"/>
          <w:szCs w:val="22"/>
        </w:rPr>
        <w:t>microempreendedor</w:t>
      </w:r>
      <w:proofErr w:type="spellEnd"/>
      <w:r w:rsidRPr="0030486D">
        <w:rPr>
          <w:color w:val="auto"/>
          <w:sz w:val="22"/>
          <w:szCs w:val="22"/>
        </w:rPr>
        <w:t xml:space="preserve">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7" w:name="_Ref117000692"/>
      <w:r w:rsidRPr="0030486D">
        <w:rPr>
          <w:sz w:val="22"/>
          <w:szCs w:val="22"/>
        </w:rPr>
        <w:t>Não poderão disputar esta licitação:</w:t>
      </w:r>
      <w:bookmarkEnd w:id="7"/>
    </w:p>
    <w:p w:rsidR="00966B73" w:rsidRPr="0030486D" w:rsidRDefault="00966B73" w:rsidP="0073354F">
      <w:pPr>
        <w:pStyle w:val="Nivel3"/>
        <w:spacing w:before="0" w:after="0" w:line="240" w:lineRule="auto"/>
        <w:ind w:left="709"/>
        <w:rPr>
          <w:sz w:val="22"/>
          <w:szCs w:val="22"/>
        </w:rPr>
      </w:pPr>
      <w:bookmarkStart w:id="8" w:name="_Ref113883338"/>
      <w:r w:rsidRPr="0030486D">
        <w:rPr>
          <w:sz w:val="22"/>
          <w:szCs w:val="22"/>
        </w:rPr>
        <w:t>aquele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9" w:name="_Ref114659912"/>
      <w:r w:rsidRPr="0030486D">
        <w:rPr>
          <w:sz w:val="22"/>
          <w:szCs w:val="22"/>
        </w:rPr>
        <w:t>autor do anteprojeto, do projeto básico ou do projeto executivo, pessoa física ou jurídica, quando a licitação versar sobre serviços ou fornecimento de bens a ele relacionados;</w:t>
      </w:r>
      <w:bookmarkEnd w:id="8"/>
      <w:bookmarkEnd w:id="9"/>
    </w:p>
    <w:p w:rsidR="00966B73" w:rsidRPr="0030486D" w:rsidRDefault="00966B73" w:rsidP="0073354F">
      <w:pPr>
        <w:pStyle w:val="Nivel3"/>
        <w:spacing w:before="0" w:after="0" w:line="240" w:lineRule="auto"/>
        <w:ind w:left="709"/>
        <w:rPr>
          <w:sz w:val="22"/>
          <w:szCs w:val="22"/>
        </w:rPr>
      </w:pPr>
      <w:bookmarkStart w:id="10" w:name="_Ref114659913"/>
      <w:bookmarkStart w:id="11"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bookmarkEnd w:id="11"/>
    </w:p>
    <w:p w:rsidR="00966B73" w:rsidRPr="0030486D" w:rsidRDefault="00966B73" w:rsidP="0073354F">
      <w:pPr>
        <w:pStyle w:val="Nivel3"/>
        <w:spacing w:before="0" w:after="0" w:line="240" w:lineRule="auto"/>
        <w:ind w:left="709"/>
        <w:rPr>
          <w:sz w:val="22"/>
          <w:szCs w:val="22"/>
        </w:rPr>
      </w:pPr>
      <w:bookmarkStart w:id="12" w:name="_Ref113883003"/>
      <w:r w:rsidRPr="0030486D">
        <w:rPr>
          <w:sz w:val="22"/>
          <w:szCs w:val="22"/>
        </w:rPr>
        <w:lastRenderedPageBreak/>
        <w:t>pessoa física ou jurídica que se encontre, ao tempo da licitação, impossibilitada de participar da licitação em decorrência de sanção que lhe foi imposta;</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3" w:name="_Ref113883579"/>
      <w:r w:rsidRPr="0030486D">
        <w:rPr>
          <w:sz w:val="22"/>
          <w:szCs w:val="22"/>
        </w:rPr>
        <w:t>empresas controladoras, controladas ou coligadas, nos termos da Lei nº 6.404, de 15 de dezembro de 1976, concorrendo entre si;</w:t>
      </w:r>
      <w:bookmarkEnd w:id="13"/>
    </w:p>
    <w:p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4" w:name="_Ref113962336"/>
      <w:r w:rsidRPr="0030486D">
        <w:rPr>
          <w:sz w:val="22"/>
          <w:szCs w:val="22"/>
        </w:rPr>
        <w:t>agente público do órgão ou entidade licitante;</w:t>
      </w:r>
      <w:bookmarkEnd w:id="14"/>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D9497A" w:rsidRPr="00D9497A">
          <w:rPr>
            <w:sz w:val="22"/>
            <w:szCs w:val="22"/>
          </w:rPr>
          <w:t>4.5.4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5" w:name="art14§2"/>
      <w:bookmarkEnd w:id="15"/>
      <w:proofErr w:type="gramStart"/>
      <w:r w:rsidRPr="0030486D">
        <w:rPr>
          <w:sz w:val="22"/>
          <w:szCs w:val="22"/>
        </w:rPr>
        <w:t>A critério</w:t>
      </w:r>
      <w:proofErr w:type="gramEnd"/>
      <w:r w:rsidRPr="0030486D">
        <w:rPr>
          <w:sz w:val="22"/>
          <w:szCs w:val="22"/>
        </w:rPr>
        <w:t xml:space="preserve"> da Administração e exclusivamente a seu serviço, o autor dos projetos e a empresa a que se referem os itens </w:t>
      </w:r>
      <w:fldSimple w:instr=" REF _Ref114659912 \r \h  \* MERGEFORMAT ">
        <w:r w:rsidR="00D9497A" w:rsidRPr="00D9497A">
          <w:rPr>
            <w:sz w:val="22"/>
            <w:szCs w:val="22"/>
          </w:rPr>
          <w:t>4.5.2</w:t>
        </w:r>
      </w:fldSimple>
      <w:r w:rsidRPr="0030486D">
        <w:rPr>
          <w:sz w:val="22"/>
          <w:szCs w:val="22"/>
        </w:rPr>
        <w:t xml:space="preserve"> e </w:t>
      </w:r>
      <w:fldSimple w:instr=" REF _Ref114659913 \r \h  \* MERGEFORMAT ">
        <w:r w:rsidR="00D9497A" w:rsidRPr="00D9497A">
          <w:rPr>
            <w:sz w:val="22"/>
            <w:szCs w:val="22"/>
          </w:rPr>
          <w:t>4.5.3</w:t>
        </w:r>
      </w:fldSimple>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6" w:name="art14§3"/>
      <w:bookmarkEnd w:id="16"/>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7" w:name="art14§4"/>
      <w:bookmarkEnd w:id="17"/>
      <w:r w:rsidRPr="0030486D">
        <w:rPr>
          <w:sz w:val="22"/>
          <w:szCs w:val="22"/>
        </w:rPr>
        <w:t xml:space="preserve">O disposto nos itens </w:t>
      </w:r>
      <w:fldSimple w:instr=" REF _Ref114659912 \r \h  \* MERGEFORMAT ">
        <w:r w:rsidR="00D9497A" w:rsidRPr="00D9497A">
          <w:rPr>
            <w:sz w:val="22"/>
            <w:szCs w:val="22"/>
          </w:rPr>
          <w:t>4.5.2</w:t>
        </w:r>
      </w:fldSimple>
      <w:r w:rsidRPr="0030486D">
        <w:rPr>
          <w:sz w:val="22"/>
          <w:szCs w:val="22"/>
        </w:rPr>
        <w:t xml:space="preserve"> e </w:t>
      </w:r>
      <w:fldSimple w:instr=" REF _Ref114659913 \r \h  \* MERGEFORMAT ">
        <w:r w:rsidR="00D9497A" w:rsidRPr="00D9497A">
          <w:rPr>
            <w:sz w:val="22"/>
            <w:szCs w:val="22"/>
          </w:rPr>
          <w:t>4.5.3</w:t>
        </w:r>
      </w:fldSimple>
      <w:r w:rsidRPr="0030486D">
        <w:rPr>
          <w:sz w:val="22"/>
          <w:szCs w:val="22"/>
        </w:rPr>
        <w:t xml:space="preserve"> não </w:t>
      </w:r>
      <w:proofErr w:type="gramStart"/>
      <w:r w:rsidRPr="0030486D">
        <w:rPr>
          <w:sz w:val="22"/>
          <w:szCs w:val="22"/>
        </w:rPr>
        <w:t>impede</w:t>
      </w:r>
      <w:proofErr w:type="gramEnd"/>
      <w:r w:rsidRPr="0030486D">
        <w:rPr>
          <w:sz w:val="22"/>
          <w:szCs w:val="22"/>
        </w:rPr>
        <w:t xml:space="preserv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8" w:name="art14§5"/>
      <w:bookmarkEnd w:id="18"/>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D9497A" w:rsidRPr="00D9497A">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9" w:name="_Toc161054767"/>
      <w:r w:rsidRPr="0030486D">
        <w:rPr>
          <w:rFonts w:ascii="Arial" w:hAnsi="Arial"/>
        </w:rPr>
        <w:lastRenderedPageBreak/>
        <w:t>DA APRESENTAÇÃO DA PROPOSTA E DOS DOCUMENTOS DE HABILITAÇÃO</w:t>
      </w:r>
      <w:bookmarkEnd w:id="19"/>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20"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0"/>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Default="00BB7EB2" w:rsidP="007C61FF">
      <w:pPr>
        <w:pStyle w:val="Nivel3"/>
        <w:numPr>
          <w:ilvl w:val="0"/>
          <w:numId w:val="0"/>
        </w:numPr>
        <w:spacing w:before="0" w:after="0" w:line="240" w:lineRule="auto"/>
        <w:ind w:left="709"/>
        <w:rPr>
          <w:sz w:val="22"/>
          <w:szCs w:val="22"/>
        </w:rPr>
      </w:pPr>
      <w:r w:rsidRPr="0030486D">
        <w:rPr>
          <w:sz w:val="22"/>
          <w:szCs w:val="22"/>
        </w:rPr>
        <w:t>5.3.1.</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D232E8" w:rsidRPr="0030486D" w:rsidRDefault="00D232E8" w:rsidP="007C61FF">
      <w:pPr>
        <w:pStyle w:val="Nivel3"/>
        <w:numPr>
          <w:ilvl w:val="0"/>
          <w:numId w:val="0"/>
        </w:numPr>
        <w:spacing w:before="0" w:after="0" w:line="240" w:lineRule="auto"/>
        <w:ind w:left="709"/>
        <w:rPr>
          <w:sz w:val="22"/>
          <w:szCs w:val="22"/>
        </w:rPr>
      </w:pP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D232E8">
      <w:pPr>
        <w:numPr>
          <w:ilvl w:val="0"/>
          <w:numId w:val="12"/>
        </w:numPr>
        <w:suppressAutoHyphens w:val="0"/>
        <w:autoSpaceDE w:val="0"/>
        <w:autoSpaceDN w:val="0"/>
        <w:adjustRightInd w:val="0"/>
        <w:ind w:left="1560" w:hanging="426"/>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dedocumentos de eleição de seus administradores, em exercício no caso de Sociedade por Ações;</w:t>
      </w:r>
    </w:p>
    <w:p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3E6EBA" w:rsidRDefault="00280001" w:rsidP="0000224B">
      <w:pPr>
        <w:pStyle w:val="NormalWeb"/>
        <w:numPr>
          <w:ilvl w:val="0"/>
          <w:numId w:val="14"/>
        </w:numPr>
        <w:spacing w:before="0" w:beforeAutospacing="0" w:after="0"/>
        <w:ind w:left="1134" w:firstLine="0"/>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rsidR="003E6EBA" w:rsidRPr="00280001" w:rsidRDefault="003E6EBA" w:rsidP="003E6EBA">
      <w:pPr>
        <w:pStyle w:val="NormalWeb"/>
        <w:spacing w:before="0" w:beforeAutospacing="0" w:after="0"/>
        <w:ind w:left="1211"/>
        <w:rPr>
          <w:rFonts w:ascii="Arial" w:hAnsi="Arial" w:cs="Arial"/>
          <w:b/>
          <w:sz w:val="22"/>
          <w:szCs w:val="22"/>
        </w:rPr>
      </w:pPr>
    </w:p>
    <w:p w:rsidR="00280001" w:rsidRPr="00280001" w:rsidRDefault="00BB7EB2" w:rsidP="0000224B">
      <w:pPr>
        <w:pStyle w:val="NormalWeb"/>
        <w:numPr>
          <w:ilvl w:val="0"/>
          <w:numId w:val="14"/>
        </w:numPr>
        <w:autoSpaceDE w:val="0"/>
        <w:autoSpaceDN w:val="0"/>
        <w:adjustRightInd w:val="0"/>
        <w:spacing w:before="0" w:beforeAutospacing="0" w:after="0"/>
        <w:ind w:left="1134" w:firstLine="0"/>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00224B">
      <w:pPr>
        <w:pStyle w:val="NormalWeb"/>
        <w:numPr>
          <w:ilvl w:val="0"/>
          <w:numId w:val="14"/>
        </w:numPr>
        <w:autoSpaceDE w:val="0"/>
        <w:autoSpaceDN w:val="0"/>
        <w:adjustRightInd w:val="0"/>
        <w:spacing w:before="0" w:beforeAutospacing="0" w:after="0"/>
        <w:ind w:left="1134" w:firstLine="0"/>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r w:rsidR="00CD120E" w:rsidRPr="00280001">
        <w:rPr>
          <w:rFonts w:ascii="Arial" w:hAnsi="Arial" w:cs="Arial"/>
          <w:bCs/>
          <w:sz w:val="22"/>
          <w:szCs w:val="22"/>
        </w:rPr>
        <w:t>Dívida</w:t>
      </w:r>
      <w:r w:rsidRPr="00280001">
        <w:rPr>
          <w:rFonts w:ascii="Arial" w:hAnsi="Arial" w:cs="Arial"/>
          <w:bCs/>
          <w:sz w:val="22"/>
          <w:szCs w:val="22"/>
        </w:rPr>
        <w:t xml:space="preserve"> Ativa da União;</w:t>
      </w:r>
    </w:p>
    <w:p w:rsidR="00280001" w:rsidRDefault="00280001" w:rsidP="00280001">
      <w:pPr>
        <w:pStyle w:val="PargrafodaLista"/>
        <w:rPr>
          <w:rFonts w:ascii="Arial" w:hAnsi="Arial" w:cs="Arial"/>
          <w:bCs/>
          <w:sz w:val="22"/>
          <w:szCs w:val="22"/>
        </w:rPr>
      </w:pPr>
    </w:p>
    <w:p w:rsidR="00FF2BAA" w:rsidRPr="00FF2BAA" w:rsidRDefault="00390780" w:rsidP="0000224B">
      <w:pPr>
        <w:pStyle w:val="PargrafodaLista"/>
        <w:numPr>
          <w:ilvl w:val="0"/>
          <w:numId w:val="14"/>
        </w:numPr>
        <w:ind w:left="1134" w:firstLine="0"/>
        <w:jc w:val="both"/>
        <w:rPr>
          <w:rFonts w:ascii="Arial" w:hAnsi="Arial" w:cs="Arial"/>
          <w:bCs/>
          <w:sz w:val="22"/>
          <w:szCs w:val="22"/>
        </w:rPr>
      </w:pPr>
      <w:bookmarkStart w:id="21" w:name="_Hlk177375194"/>
      <w:r>
        <w:rPr>
          <w:rFonts w:ascii="Arial" w:hAnsi="Arial" w:cs="Arial"/>
          <w:sz w:val="22"/>
          <w:szCs w:val="22"/>
        </w:rPr>
        <w:lastRenderedPageBreak/>
        <w:t xml:space="preserve">Prova de regularidade com a </w:t>
      </w:r>
      <w:r>
        <w:rPr>
          <w:rFonts w:ascii="Arial" w:hAnsi="Arial" w:cs="Arial"/>
          <w:b/>
          <w:bCs/>
          <w:sz w:val="22"/>
          <w:szCs w:val="22"/>
        </w:rPr>
        <w:t>Fazenda Municipal</w:t>
      </w:r>
      <w:r>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bookmarkEnd w:id="21"/>
      <w:r w:rsidR="00FF2BAA" w:rsidRPr="00FF2BAA">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00224B">
      <w:pPr>
        <w:pStyle w:val="NormalWeb"/>
        <w:numPr>
          <w:ilvl w:val="0"/>
          <w:numId w:val="14"/>
        </w:numPr>
        <w:autoSpaceDE w:val="0"/>
        <w:autoSpaceDN w:val="0"/>
        <w:adjustRightInd w:val="0"/>
        <w:spacing w:before="0" w:beforeAutospacing="0" w:after="0"/>
        <w:ind w:left="1211" w:hanging="77"/>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Default="00BB7EB2" w:rsidP="0000224B">
      <w:pPr>
        <w:pStyle w:val="PargrafodaLista"/>
        <w:numPr>
          <w:ilvl w:val="0"/>
          <w:numId w:val="15"/>
        </w:numPr>
        <w:ind w:left="1134" w:firstLine="0"/>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9C70DA" w:rsidRDefault="009C70DA" w:rsidP="009C70DA">
      <w:pPr>
        <w:pStyle w:val="PargrafodaLista"/>
        <w:ind w:left="1571"/>
        <w:jc w:val="both"/>
        <w:rPr>
          <w:rFonts w:ascii="Arial" w:hAnsi="Arial" w:cs="Arial"/>
          <w:sz w:val="22"/>
          <w:szCs w:val="22"/>
        </w:rPr>
      </w:pPr>
    </w:p>
    <w:p w:rsidR="009C70DA" w:rsidRPr="00D232E8" w:rsidRDefault="00D232E8" w:rsidP="009C70DA">
      <w:pPr>
        <w:pStyle w:val="PargrafodaLista"/>
        <w:tabs>
          <w:tab w:val="left" w:pos="426"/>
        </w:tabs>
        <w:suppressAutoHyphens w:val="0"/>
        <w:autoSpaceDE w:val="0"/>
        <w:autoSpaceDN w:val="0"/>
        <w:adjustRightInd w:val="0"/>
        <w:jc w:val="both"/>
        <w:rPr>
          <w:rFonts w:ascii="Arial" w:hAnsi="Arial" w:cs="Arial"/>
          <w:b/>
          <w:bCs/>
          <w:sz w:val="22"/>
          <w:szCs w:val="22"/>
        </w:rPr>
      </w:pPr>
      <w:r w:rsidRPr="00D232E8">
        <w:rPr>
          <w:rFonts w:ascii="Arial" w:hAnsi="Arial" w:cs="Arial"/>
          <w:b/>
          <w:bCs/>
          <w:sz w:val="22"/>
          <w:szCs w:val="22"/>
        </w:rPr>
        <w:t xml:space="preserve">5.3.1.5 </w:t>
      </w:r>
      <w:r w:rsidR="009C70DA" w:rsidRPr="00D232E8">
        <w:rPr>
          <w:rFonts w:ascii="Arial" w:hAnsi="Arial" w:cs="Arial"/>
          <w:b/>
          <w:bCs/>
          <w:sz w:val="22"/>
          <w:szCs w:val="22"/>
        </w:rPr>
        <w:t>DA QUALIFICAÇÃO TÉCNICA:</w:t>
      </w:r>
      <w:r w:rsidR="009C70DA" w:rsidRPr="00D232E8">
        <w:rPr>
          <w:rFonts w:ascii="Arial" w:hAnsi="Arial" w:cs="Arial"/>
          <w:sz w:val="22"/>
          <w:szCs w:val="22"/>
        </w:rPr>
        <w:tab/>
      </w:r>
    </w:p>
    <w:p w:rsidR="00284B02" w:rsidRDefault="009A14E6" w:rsidP="00284B02">
      <w:pPr>
        <w:pStyle w:val="PargrafodaLista"/>
        <w:ind w:left="1134"/>
        <w:jc w:val="both"/>
        <w:rPr>
          <w:rFonts w:ascii="Arial" w:hAnsi="Arial" w:cs="Arial"/>
          <w:b/>
          <w:sz w:val="22"/>
          <w:szCs w:val="22"/>
          <w:u w:val="single"/>
        </w:rPr>
      </w:pPr>
      <w:r>
        <w:rPr>
          <w:rFonts w:ascii="Arial" w:hAnsi="Arial" w:cs="Arial"/>
          <w:b/>
          <w:bCs/>
          <w:sz w:val="22"/>
          <w:szCs w:val="22"/>
        </w:rPr>
        <w:t xml:space="preserve">a) </w:t>
      </w:r>
      <w:r w:rsidR="00284B02">
        <w:rPr>
          <w:rFonts w:ascii="Arial" w:hAnsi="Arial" w:cs="Arial"/>
          <w:b/>
          <w:sz w:val="22"/>
          <w:szCs w:val="22"/>
        </w:rPr>
        <w:t>Alvará de licença sanitária</w:t>
      </w:r>
      <w:r w:rsidR="00284B02">
        <w:rPr>
          <w:rFonts w:ascii="Arial" w:hAnsi="Arial" w:cs="Arial"/>
          <w:sz w:val="22"/>
          <w:szCs w:val="22"/>
        </w:rPr>
        <w:t>,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p>
    <w:p w:rsidR="00905B85" w:rsidRDefault="00905B85" w:rsidP="001C1337">
      <w:pPr>
        <w:pStyle w:val="Corpodetexto"/>
        <w:tabs>
          <w:tab w:val="left" w:pos="9071"/>
        </w:tabs>
        <w:spacing w:before="69" w:line="278" w:lineRule="auto"/>
        <w:ind w:left="1134" w:right="-1" w:hanging="282"/>
        <w:rPr>
          <w:rFonts w:ascii="Arial" w:hAnsi="Arial" w:cs="Arial"/>
          <w:sz w:val="22"/>
          <w:szCs w:val="22"/>
        </w:rPr>
      </w:pPr>
    </w:p>
    <w:p w:rsidR="00966B73" w:rsidRPr="0030486D" w:rsidRDefault="00966B73" w:rsidP="007C61FF">
      <w:pPr>
        <w:pStyle w:val="Nivel2"/>
        <w:spacing w:before="0" w:after="0" w:line="240" w:lineRule="auto"/>
        <w:ind w:left="0" w:firstLine="0"/>
        <w:rPr>
          <w:sz w:val="22"/>
          <w:szCs w:val="22"/>
        </w:rPr>
      </w:pPr>
      <w:bookmarkStart w:id="22"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2"/>
    </w:p>
    <w:p w:rsidR="00966B73" w:rsidRPr="0030486D" w:rsidRDefault="00966B73" w:rsidP="007C61FF">
      <w:pPr>
        <w:pStyle w:val="Nivel2"/>
        <w:spacing w:before="0" w:after="0" w:line="240" w:lineRule="auto"/>
        <w:ind w:left="0" w:firstLine="0"/>
        <w:rPr>
          <w:sz w:val="22"/>
          <w:szCs w:val="22"/>
        </w:rPr>
      </w:pPr>
      <w:bookmarkStart w:id="23" w:name="_Ref113968921"/>
      <w:r w:rsidRPr="0030486D">
        <w:rPr>
          <w:sz w:val="22"/>
          <w:szCs w:val="22"/>
        </w:rPr>
        <w:t>No cadastramento da proposta inicial, o licitante declarará, em campo próprio do sistema, que:</w:t>
      </w:r>
      <w:bookmarkEnd w:id="23"/>
    </w:p>
    <w:p w:rsidR="00966B73" w:rsidRPr="0030486D" w:rsidRDefault="00966B73" w:rsidP="005F30AA">
      <w:pPr>
        <w:pStyle w:val="Nivel3"/>
        <w:spacing w:beforeLines="120" w:afterLines="120" w:line="240" w:lineRule="auto"/>
        <w:ind w:left="709"/>
        <w:rPr>
          <w:color w:val="auto"/>
          <w:sz w:val="22"/>
          <w:szCs w:val="22"/>
        </w:rPr>
      </w:pPr>
      <w:r w:rsidRPr="0030486D">
        <w:rPr>
          <w:color w:val="auto"/>
          <w:sz w:val="22"/>
          <w:szCs w:val="22"/>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30486D">
        <w:rPr>
          <w:color w:val="auto"/>
          <w:sz w:val="22"/>
          <w:szCs w:val="22"/>
        </w:rPr>
        <w:t>infralegais</w:t>
      </w:r>
      <w:proofErr w:type="spellEnd"/>
      <w:r w:rsidRPr="0030486D">
        <w:rPr>
          <w:color w:val="auto"/>
          <w:sz w:val="22"/>
          <w:szCs w:val="22"/>
        </w:rPr>
        <w:t xml:space="preserve">, nas convenções coletivas de trabalho e nos termos de ajustamento de conduta </w:t>
      </w:r>
      <w:r w:rsidRPr="0030486D">
        <w:rPr>
          <w:color w:val="auto"/>
          <w:sz w:val="22"/>
          <w:szCs w:val="22"/>
        </w:rPr>
        <w:lastRenderedPageBreak/>
        <w:t>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4"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4"/>
      <w:r w:rsidR="001F3746" w:rsidRPr="001F3746">
        <w:fldChar w:fldCharType="begin"/>
      </w:r>
      <w:r w:rsidRPr="0030486D">
        <w:rPr>
          <w:sz w:val="22"/>
          <w:szCs w:val="22"/>
        </w:rPr>
        <w:instrText>HYPERLINK "https://www.planalto.gov.br/ccivil_03/leis/lcp/lcp123.htm" \l "art42"</w:instrText>
      </w:r>
      <w:r w:rsidR="001F3746" w:rsidRPr="001F3746">
        <w:fldChar w:fldCharType="separate"/>
      </w:r>
      <w:proofErr w:type="spellStart"/>
      <w:r w:rsidRPr="0030486D">
        <w:rPr>
          <w:rStyle w:val="Hyperlink"/>
          <w:sz w:val="22"/>
          <w:szCs w:val="22"/>
        </w:rPr>
        <w:t>arts</w:t>
      </w:r>
      <w:proofErr w:type="spellEnd"/>
      <w:r w:rsidRPr="0030486D">
        <w:rPr>
          <w:rStyle w:val="Hyperlink"/>
          <w:sz w:val="22"/>
          <w:szCs w:val="22"/>
        </w:rPr>
        <w:t>. 42 a 49</w:t>
      </w:r>
      <w:r w:rsidR="001F3746"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D9497A" w:rsidRPr="00D9497A">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5" w:name="_Ref116992247"/>
      <w:r w:rsidRPr="0030486D">
        <w:rPr>
          <w:sz w:val="22"/>
          <w:szCs w:val="22"/>
        </w:rPr>
        <w:t xml:space="preserve">Desde que disponibilizada a funcionalidade no sistema, o licitante poderá </w:t>
      </w:r>
      <w:proofErr w:type="spellStart"/>
      <w:r w:rsidRPr="0030486D">
        <w:rPr>
          <w:sz w:val="22"/>
          <w:szCs w:val="22"/>
        </w:rPr>
        <w:t>parametrizar</w:t>
      </w:r>
      <w:proofErr w:type="spellEnd"/>
      <w:r w:rsidRPr="0030486D">
        <w:rPr>
          <w:sz w:val="22"/>
          <w:szCs w:val="22"/>
        </w:rPr>
        <w:t xml:space="preserve"> o seu valor final mínimo ou o seu percentual de desconto máximo quando do cadastramento da proposta e obedecerá às seguintes regras:</w:t>
      </w:r>
      <w:bookmarkEnd w:id="25"/>
    </w:p>
    <w:p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lastRenderedPageBreak/>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D9497A" w:rsidRPr="00D9497A">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6" w:name="_Toc161054768"/>
      <w:r w:rsidRPr="0030486D">
        <w:rPr>
          <w:rFonts w:ascii="Arial" w:hAnsi="Arial"/>
        </w:rPr>
        <w:t>DO PREENCHIMENTO DA PROPOSTA</w:t>
      </w:r>
      <w:bookmarkEnd w:id="26"/>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05B85" w:rsidRDefault="00905B85" w:rsidP="00905B85">
      <w:pPr>
        <w:pStyle w:val="Nivel2"/>
        <w:numPr>
          <w:ilvl w:val="0"/>
          <w:numId w:val="0"/>
        </w:numPr>
        <w:spacing w:before="0" w:after="0" w:line="240" w:lineRule="auto"/>
        <w:rPr>
          <w:color w:val="auto"/>
          <w:sz w:val="22"/>
          <w:szCs w:val="22"/>
        </w:rPr>
      </w:pPr>
    </w:p>
    <w:p w:rsidR="00966B73" w:rsidRPr="00905B85" w:rsidRDefault="00966B73" w:rsidP="001F14EF">
      <w:pPr>
        <w:pStyle w:val="Nivel3"/>
        <w:spacing w:before="0" w:after="0" w:line="240" w:lineRule="auto"/>
        <w:ind w:left="709"/>
        <w:rPr>
          <w:color w:val="auto"/>
          <w:sz w:val="22"/>
          <w:szCs w:val="22"/>
        </w:rPr>
      </w:pPr>
      <w:r w:rsidRPr="00905B85">
        <w:rPr>
          <w:color w:val="auto"/>
          <w:sz w:val="22"/>
          <w:szCs w:val="22"/>
        </w:rPr>
        <w:lastRenderedPageBreak/>
        <w:t xml:space="preserve">O prazo de validade da proposta não será inferior a </w:t>
      </w:r>
      <w:r w:rsidRPr="00905B85">
        <w:rPr>
          <w:b/>
          <w:bCs/>
          <w:color w:val="auto"/>
          <w:sz w:val="22"/>
          <w:szCs w:val="22"/>
        </w:rPr>
        <w:t>60 (sessenta)</w:t>
      </w:r>
      <w:r w:rsidRPr="00905B85">
        <w:rPr>
          <w:color w:val="auto"/>
          <w:sz w:val="22"/>
          <w:szCs w:val="22"/>
        </w:rPr>
        <w:t xml:space="preserve"> dias</w:t>
      </w:r>
      <w:r w:rsidRPr="00905B85">
        <w:rPr>
          <w:b/>
          <w:color w:val="auto"/>
          <w:sz w:val="22"/>
          <w:szCs w:val="22"/>
        </w:rPr>
        <w:t>,</w:t>
      </w:r>
      <w:r w:rsidRPr="00905B85">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w:t>
      </w:r>
      <w:proofErr w:type="spellStart"/>
      <w:r w:rsidRPr="0030486D">
        <w:rPr>
          <w:sz w:val="22"/>
          <w:szCs w:val="22"/>
        </w:rPr>
        <w:t>consequências</w:t>
      </w:r>
      <w:proofErr w:type="spellEnd"/>
      <w:r w:rsidRPr="0030486D">
        <w:rPr>
          <w:sz w:val="22"/>
          <w:szCs w:val="22"/>
        </w:rPr>
        <w:t xml:space="preserve">: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xml:space="preserve">; ou condenação dos agentes públicos responsáveis e da empresa contratada ao pagamento dos prejuízos ao erário, caso verificada a ocorrência de superfaturamento por </w:t>
      </w:r>
      <w:proofErr w:type="spellStart"/>
      <w:r w:rsidRPr="0030486D">
        <w:rPr>
          <w:sz w:val="22"/>
          <w:szCs w:val="22"/>
        </w:rPr>
        <w:t>sobrepreço</w:t>
      </w:r>
      <w:proofErr w:type="spellEnd"/>
      <w:r w:rsidRPr="0030486D">
        <w:rPr>
          <w:sz w:val="22"/>
          <w:szCs w:val="22"/>
        </w:rPr>
        <w:t xml:space="preserve"> na execução do contrato.</w:t>
      </w:r>
    </w:p>
    <w:p w:rsidR="00966B73" w:rsidRPr="0030486D" w:rsidRDefault="00966B73" w:rsidP="0030486D">
      <w:pPr>
        <w:pStyle w:val="Nivel01"/>
        <w:spacing w:before="288" w:after="288" w:line="240" w:lineRule="auto"/>
        <w:rPr>
          <w:rFonts w:ascii="Arial" w:hAnsi="Arial"/>
        </w:rPr>
      </w:pPr>
      <w:bookmarkStart w:id="27" w:name="_Toc161054769"/>
      <w:r w:rsidRPr="0030486D">
        <w:rPr>
          <w:rFonts w:ascii="Arial" w:hAnsi="Arial"/>
        </w:rPr>
        <w:t>DA ABERTURA DA SESSÃO, CLASSIFICAÇÃO DAS PROPOSTAS E FORMULAÇÃO DE LANCES</w:t>
      </w:r>
      <w:bookmarkEnd w:id="27"/>
    </w:p>
    <w:p w:rsidR="00966B73" w:rsidRPr="0030486D" w:rsidRDefault="00966B73" w:rsidP="00573342">
      <w:pPr>
        <w:pStyle w:val="Nivel2"/>
        <w:spacing w:before="0" w:after="0" w:line="240" w:lineRule="auto"/>
        <w:ind w:left="0" w:firstLine="0"/>
        <w:rPr>
          <w:sz w:val="22"/>
          <w:szCs w:val="22"/>
        </w:rPr>
      </w:pPr>
      <w:bookmarkStart w:id="28"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 xml:space="preserve">de </w:t>
      </w:r>
      <w:proofErr w:type="spellStart"/>
      <w:r w:rsidRPr="0030486D">
        <w:rPr>
          <w:i/>
          <w:iCs/>
          <w:color w:val="auto"/>
          <w:sz w:val="22"/>
          <w:szCs w:val="22"/>
        </w:rPr>
        <w:t>valorinferior</w:t>
      </w:r>
      <w:proofErr w:type="spellEnd"/>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poderá, uma única vez, excluir seu último lance ofertado, no intervalo de quinze segundos após o registro no sistema, na hipótese de lance inconsistente ou </w:t>
      </w:r>
      <w:proofErr w:type="spellStart"/>
      <w:r w:rsidRPr="0030486D">
        <w:rPr>
          <w:sz w:val="22"/>
          <w:szCs w:val="22"/>
        </w:rPr>
        <w:t>inexequível</w:t>
      </w:r>
      <w:proofErr w:type="spellEnd"/>
      <w:r w:rsidRPr="0030486D">
        <w:rPr>
          <w:sz w:val="22"/>
          <w:szCs w:val="22"/>
        </w:rPr>
        <w:t>.</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9"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30" w:name="_Hlk113697816"/>
      <w:bookmarkEnd w:id="29"/>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31" w:name="_Hlk113631522"/>
      <w:bookmarkEnd w:id="30"/>
    </w:p>
    <w:p w:rsidR="00EA16FC" w:rsidRPr="0030486D" w:rsidRDefault="00EA16FC" w:rsidP="00EA16FC">
      <w:pPr>
        <w:pStyle w:val="Nivel3"/>
        <w:numPr>
          <w:ilvl w:val="0"/>
          <w:numId w:val="0"/>
        </w:numPr>
        <w:spacing w:before="0" w:after="0" w:line="240" w:lineRule="auto"/>
        <w:ind w:left="709"/>
        <w:rPr>
          <w:sz w:val="22"/>
          <w:szCs w:val="22"/>
        </w:rPr>
      </w:pPr>
    </w:p>
    <w:bookmarkEnd w:id="31"/>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Não havendo pelo menos três ofertas nas condições definidas neste item, poderão os autores dos melhores lances </w:t>
      </w:r>
      <w:proofErr w:type="spellStart"/>
      <w:r w:rsidRPr="0030486D">
        <w:rPr>
          <w:sz w:val="22"/>
          <w:szCs w:val="22"/>
        </w:rPr>
        <w:t>subsequentes</w:t>
      </w:r>
      <w:proofErr w:type="spellEnd"/>
      <w:r w:rsidRPr="0030486D">
        <w:rPr>
          <w:sz w:val="22"/>
          <w:szCs w:val="22"/>
        </w:rPr>
        <w:t>,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32"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3" w:name="_Ref116973524"/>
      <w:bookmarkEnd w:id="32"/>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3"/>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D9497A" w:rsidRPr="00D9497A">
          <w:rPr>
            <w:color w:val="auto"/>
            <w:sz w:val="22"/>
            <w:szCs w:val="22"/>
          </w:rPr>
          <w:t>7.12</w:t>
        </w:r>
      </w:fldSimple>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lastRenderedPageBreak/>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r w:rsidRPr="0030486D">
        <w:rPr>
          <w:sz w:val="22"/>
          <w:szCs w:val="22"/>
        </w:rPr>
        <w:lastRenderedPageBreak/>
        <w:t>avaliação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4" w:name="art60§1i"/>
      <w:bookmarkEnd w:id="34"/>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5" w:name="art60§1ii"/>
      <w:bookmarkEnd w:id="35"/>
      <w:r w:rsidRPr="0030486D">
        <w:rPr>
          <w:sz w:val="22"/>
          <w:szCs w:val="22"/>
        </w:rPr>
        <w:t>empresas brasileiras;</w:t>
      </w:r>
    </w:p>
    <w:p w:rsidR="00966B73" w:rsidRPr="0030486D" w:rsidRDefault="00966B73" w:rsidP="00943020">
      <w:pPr>
        <w:pStyle w:val="Nivel4"/>
        <w:spacing w:before="0" w:after="0" w:line="240" w:lineRule="auto"/>
        <w:ind w:left="1134"/>
        <w:rPr>
          <w:sz w:val="22"/>
          <w:szCs w:val="22"/>
        </w:rPr>
      </w:pPr>
      <w:bookmarkStart w:id="36" w:name="art60§1iii"/>
      <w:bookmarkEnd w:id="36"/>
      <w:r w:rsidRPr="0030486D">
        <w:rPr>
          <w:sz w:val="22"/>
          <w:szCs w:val="22"/>
        </w:rPr>
        <w:t>empresas que invistam em pesquisa e no desenvolvimento de tecnologia no País;</w:t>
      </w:r>
    </w:p>
    <w:p w:rsidR="00966B73" w:rsidRDefault="00966B73" w:rsidP="00943020">
      <w:pPr>
        <w:pStyle w:val="Nivel4"/>
        <w:spacing w:before="0" w:after="0" w:line="240" w:lineRule="auto"/>
        <w:ind w:left="1134"/>
        <w:rPr>
          <w:sz w:val="22"/>
          <w:szCs w:val="22"/>
        </w:rPr>
      </w:pPr>
      <w:bookmarkStart w:id="37" w:name="art60§1iv"/>
      <w:bookmarkEnd w:id="37"/>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w:t>
      </w:r>
      <w:proofErr w:type="spellStart"/>
      <w:r w:rsidRPr="0030486D">
        <w:rPr>
          <w:sz w:val="22"/>
          <w:szCs w:val="22"/>
        </w:rPr>
        <w:t>adequadaao</w:t>
      </w:r>
      <w:proofErr w:type="spellEnd"/>
      <w:r w:rsidRPr="0030486D">
        <w:rPr>
          <w:sz w:val="22"/>
          <w:szCs w:val="22"/>
        </w:rPr>
        <w:t xml:space="preserve"> último lance ofertado após a negociação realizada, acompanhada, se for o caso, dos documentos complementares, quando necessários à confirmação daqueles exigidos neste Edital e já apresentados.</w:t>
      </w:r>
      <w:bookmarkStart w:id="38" w:name="_Hlk117016948"/>
    </w:p>
    <w:bookmarkEnd w:id="38"/>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8"/>
    </w:p>
    <w:p w:rsidR="00966B73" w:rsidRPr="0030486D" w:rsidRDefault="00966B73" w:rsidP="0030486D">
      <w:pPr>
        <w:pStyle w:val="Nivel01"/>
        <w:spacing w:before="288" w:after="288" w:line="240" w:lineRule="auto"/>
        <w:rPr>
          <w:rFonts w:ascii="Arial" w:hAnsi="Arial"/>
        </w:rPr>
      </w:pPr>
      <w:bookmarkStart w:id="39" w:name="_Toc161054770"/>
      <w:r w:rsidRPr="0030486D">
        <w:rPr>
          <w:rFonts w:ascii="Arial" w:hAnsi="Arial"/>
        </w:rPr>
        <w:t>DA FASE DE JULGAMENTO</w:t>
      </w:r>
      <w:bookmarkEnd w:id="39"/>
    </w:p>
    <w:p w:rsidR="00966B73" w:rsidRPr="0030486D" w:rsidRDefault="00966B73" w:rsidP="00B3035E">
      <w:pPr>
        <w:pStyle w:val="Nivel2"/>
        <w:spacing w:before="0" w:after="0" w:line="240" w:lineRule="auto"/>
        <w:ind w:left="0" w:firstLine="0"/>
        <w:rPr>
          <w:b/>
          <w:bCs/>
          <w:sz w:val="22"/>
          <w:szCs w:val="22"/>
          <w:lang w:eastAsia="ar-SA"/>
        </w:rPr>
      </w:pPr>
      <w:bookmarkStart w:id="40"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40"/>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lastRenderedPageBreak/>
        <w:t>Cadastro Nacional de Empresas Inidôneas e Suspensas - CEIS, mantido pela Controladoria-Geral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41" w:name="_Hlk135317550"/>
      <w:r w:rsidRPr="002066E6">
        <w:rPr>
          <w:color w:val="auto"/>
          <w:sz w:val="22"/>
          <w:szCs w:val="22"/>
        </w:rPr>
        <w:t>Na hipótese de inversão das fases de habilitação e julgamento, caso atendidas as condições de participação, será iniciado o procedimento de habilitação.</w:t>
      </w:r>
    </w:p>
    <w:bookmarkEnd w:id="41"/>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D9497A" w:rsidRPr="00D9497A">
          <w:rPr>
            <w:sz w:val="22"/>
            <w:szCs w:val="22"/>
          </w:rPr>
          <w:t>4.3.1</w:t>
        </w:r>
      </w:fldSimple>
      <w:r w:rsidRPr="0030486D">
        <w:rPr>
          <w:sz w:val="22"/>
          <w:szCs w:val="22"/>
        </w:rPr>
        <w:t xml:space="preserve"> e </w:t>
      </w:r>
      <w:fldSimple w:instr=" REF _Ref117000019 \r \h  \* MERGEFORMAT ">
        <w:r w:rsidR="00D9497A" w:rsidRPr="00D9497A">
          <w:rPr>
            <w:sz w:val="22"/>
            <w:szCs w:val="22"/>
          </w:rPr>
          <w:t>5.7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apresentar preços </w:t>
      </w:r>
      <w:proofErr w:type="spellStart"/>
      <w:r w:rsidRPr="0030486D">
        <w:rPr>
          <w:sz w:val="22"/>
          <w:szCs w:val="22"/>
        </w:rPr>
        <w:t>inexequíveis</w:t>
      </w:r>
      <w:proofErr w:type="spellEnd"/>
      <w:r w:rsidRPr="0030486D">
        <w:rPr>
          <w:sz w:val="22"/>
          <w:szCs w:val="22"/>
        </w:rPr>
        <w:t xml:space="preserve"> ou permanecerem acima do preço máximo definido para a contratação;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não tiverem sua </w:t>
      </w:r>
      <w:proofErr w:type="spellStart"/>
      <w:r w:rsidRPr="0030486D">
        <w:rPr>
          <w:sz w:val="22"/>
          <w:szCs w:val="22"/>
        </w:rPr>
        <w:t>exequibilidade</w:t>
      </w:r>
      <w:proofErr w:type="spellEnd"/>
      <w:r w:rsidRPr="0030486D">
        <w:rPr>
          <w:sz w:val="22"/>
          <w:szCs w:val="22"/>
        </w:rPr>
        <w:t xml:space="preserve"> demonstrada, quando exigido pela Administração;</w:t>
      </w:r>
    </w:p>
    <w:p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w:t>
      </w:r>
      <w:proofErr w:type="spellStart"/>
      <w:r w:rsidRPr="0030486D">
        <w:rPr>
          <w:sz w:val="22"/>
          <w:szCs w:val="22"/>
        </w:rPr>
        <w:t>cinquenta</w:t>
      </w:r>
      <w:proofErr w:type="spellEnd"/>
      <w:r w:rsidRPr="0030486D">
        <w:rPr>
          <w:sz w:val="22"/>
          <w:szCs w:val="22"/>
        </w:rPr>
        <w:t xml:space="preserve">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w:t>
      </w:r>
      <w:proofErr w:type="spellStart"/>
      <w:r w:rsidRPr="0030486D">
        <w:rPr>
          <w:sz w:val="22"/>
          <w:szCs w:val="22"/>
        </w:rPr>
        <w:t>exequibilidade</w:t>
      </w:r>
      <w:proofErr w:type="spellEnd"/>
      <w:r w:rsidRPr="0030486D">
        <w:rPr>
          <w:sz w:val="22"/>
          <w:szCs w:val="22"/>
        </w:rPr>
        <w:t xml:space="preserv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lastRenderedPageBreak/>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42" w:name="_Toc161054771"/>
      <w:r w:rsidRPr="0030486D">
        <w:rPr>
          <w:rFonts w:ascii="Arial" w:hAnsi="Arial"/>
        </w:rPr>
        <w:t>DA FASE DE HABILITAÇÃO</w:t>
      </w:r>
      <w:bookmarkEnd w:id="42"/>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sob pena de desclassificação, declaração de que suas propostas econômicas compreendem a integralidade dos custos para atendimento </w:t>
      </w:r>
      <w:r w:rsidRPr="0030486D">
        <w:rPr>
          <w:sz w:val="22"/>
          <w:szCs w:val="22"/>
        </w:rPr>
        <w:lastRenderedPageBreak/>
        <w:t xml:space="preserve">dos direitos trabalhistas assegurados na Constituição Federal, nas leis trabalhistas, nas normas </w:t>
      </w:r>
      <w:proofErr w:type="spellStart"/>
      <w:r w:rsidRPr="0030486D">
        <w:rPr>
          <w:sz w:val="22"/>
          <w:szCs w:val="22"/>
        </w:rPr>
        <w:t>infralegais</w:t>
      </w:r>
      <w:proofErr w:type="spellEnd"/>
      <w:r w:rsidRPr="0030486D">
        <w:rPr>
          <w:sz w:val="22"/>
          <w:szCs w:val="22"/>
        </w:rPr>
        <w:t>,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3"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43"/>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4" w:name="_Ref114670319"/>
      <w:r w:rsidRPr="0030486D">
        <w:rPr>
          <w:sz w:val="22"/>
          <w:szCs w:val="22"/>
        </w:rPr>
        <w:t xml:space="preserve">Na análise dos documentos de habilitação, a comissão de contratação poderá sanar erros ou falhas, que não alterem a substância dos documentos e sua validade </w:t>
      </w:r>
      <w:r w:rsidRPr="0030486D">
        <w:rPr>
          <w:sz w:val="22"/>
          <w:szCs w:val="22"/>
        </w:rPr>
        <w:lastRenderedPageBreak/>
        <w:t xml:space="preserve">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4"/>
    </w:p>
    <w:p w:rsidR="00966B73" w:rsidRPr="0030486D" w:rsidRDefault="00966B73" w:rsidP="001F0628">
      <w:pPr>
        <w:pStyle w:val="Nivel2"/>
        <w:spacing w:before="0" w:after="0" w:line="240" w:lineRule="auto"/>
        <w:ind w:left="0" w:firstLine="0"/>
        <w:rPr>
          <w:sz w:val="22"/>
          <w:szCs w:val="22"/>
        </w:rPr>
      </w:pPr>
      <w:bookmarkStart w:id="45" w:name="_Ref114665528"/>
      <w:r w:rsidRPr="0030486D">
        <w:rPr>
          <w:sz w:val="22"/>
          <w:szCs w:val="22"/>
        </w:rPr>
        <w:t xml:space="preserve">Na hipótese de o licitante não atender às exigências para habilitação, o pregoeiro examinará a proposta </w:t>
      </w:r>
      <w:proofErr w:type="spellStart"/>
      <w:r w:rsidRPr="0030486D">
        <w:rPr>
          <w:sz w:val="22"/>
          <w:szCs w:val="22"/>
        </w:rPr>
        <w:t>subsequente</w:t>
      </w:r>
      <w:proofErr w:type="spellEnd"/>
      <w:r w:rsidRPr="0030486D">
        <w:rPr>
          <w:sz w:val="22"/>
          <w:szCs w:val="22"/>
        </w:rPr>
        <w:t xml:space="preserve"> e assim sucessivamente, na ordem de classificação, até a apuração de uma proposta que atenda ao presente edital, observado o prazo disposto no subitem </w:t>
      </w:r>
      <w:fldSimple w:instr=" REF _Ref114663151 \r \h  \* MERGEFORMAT ">
        <w:r w:rsidR="00D9497A" w:rsidRPr="00D9497A">
          <w:rPr>
            <w:sz w:val="22"/>
            <w:szCs w:val="22"/>
          </w:rPr>
          <w:t>9.12.1</w:t>
        </w:r>
      </w:fldSimple>
      <w:r w:rsidRPr="0030486D">
        <w:rPr>
          <w:sz w:val="22"/>
          <w:szCs w:val="22"/>
        </w:rPr>
        <w:t>.</w:t>
      </w:r>
      <w:bookmarkEnd w:id="45"/>
    </w:p>
    <w:p w:rsidR="00966B73" w:rsidRPr="0030486D" w:rsidRDefault="00966B73" w:rsidP="001F0628">
      <w:pPr>
        <w:pStyle w:val="Nivel2"/>
        <w:spacing w:before="0" w:after="0" w:line="240" w:lineRule="auto"/>
        <w:ind w:left="0" w:firstLine="0"/>
        <w:rPr>
          <w:sz w:val="22"/>
          <w:szCs w:val="22"/>
        </w:rPr>
      </w:pPr>
      <w:bookmarkStart w:id="46"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6"/>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7" w:name="_Toc161054772"/>
      <w:r w:rsidRPr="0030486D">
        <w:rPr>
          <w:rFonts w:ascii="Arial" w:hAnsi="Arial"/>
        </w:rPr>
        <w:t>DA ATA DE REGISTRO DE PREÇOS:</w:t>
      </w:r>
      <w:bookmarkEnd w:id="47"/>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1B3213" w:rsidRPr="0030486D" w:rsidRDefault="001B3213" w:rsidP="001B3213">
      <w:pPr>
        <w:pStyle w:val="Nivel2"/>
        <w:numPr>
          <w:ilvl w:val="0"/>
          <w:numId w:val="0"/>
        </w:numPr>
        <w:spacing w:before="0" w:after="0" w:line="240" w:lineRule="auto"/>
        <w:rPr>
          <w:sz w:val="22"/>
          <w:szCs w:val="22"/>
        </w:rPr>
      </w:pPr>
    </w:p>
    <w:p w:rsidR="00966B73" w:rsidRDefault="00966B73" w:rsidP="001B3213">
      <w:pPr>
        <w:pStyle w:val="Nivel01"/>
        <w:spacing w:beforeLines="0" w:afterLines="0" w:line="240" w:lineRule="auto"/>
        <w:rPr>
          <w:rFonts w:ascii="Arial" w:hAnsi="Arial"/>
        </w:rPr>
      </w:pPr>
      <w:bookmarkStart w:id="48" w:name="_Toc161054773"/>
      <w:r w:rsidRPr="0030486D">
        <w:rPr>
          <w:rFonts w:ascii="Arial" w:hAnsi="Arial"/>
        </w:rPr>
        <w:t>DA FORMAÇÃO DO CADASTRO DE RESERVA:</w:t>
      </w:r>
      <w:bookmarkEnd w:id="48"/>
    </w:p>
    <w:p w:rsidR="00291B56" w:rsidRPr="00291B56" w:rsidRDefault="00291B56" w:rsidP="00291B56">
      <w:pPr>
        <w:rPr>
          <w:lang w:val="pt-BR" w:eastAsia="pt-BR"/>
        </w:rPr>
      </w:pPr>
    </w:p>
    <w:p w:rsidR="00966B73" w:rsidRPr="0030486D" w:rsidRDefault="00966B73" w:rsidP="001B3213">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r w:rsidRPr="0030486D">
        <w:rPr>
          <w:sz w:val="22"/>
          <w:szCs w:val="22"/>
        </w:rPr>
        <w:lastRenderedPageBreak/>
        <w:t xml:space="preserve">dos licitantes </w:t>
      </w:r>
      <w:bookmarkStart w:id="49" w:name="_Hlk132991372"/>
      <w:r w:rsidRPr="0030486D">
        <w:rPr>
          <w:sz w:val="22"/>
          <w:szCs w:val="22"/>
        </w:rPr>
        <w:t xml:space="preserve">que </w:t>
      </w:r>
      <w:bookmarkStart w:id="50" w:name="_Hlk132989696"/>
      <w:r w:rsidRPr="0030486D">
        <w:rPr>
          <w:sz w:val="22"/>
          <w:szCs w:val="22"/>
        </w:rPr>
        <w:t>aceitarem cotar o objeto com preço igual ao do adjudicatári</w:t>
      </w:r>
      <w:bookmarkEnd w:id="49"/>
      <w:r w:rsidRPr="0030486D">
        <w:rPr>
          <w:sz w:val="22"/>
          <w:szCs w:val="22"/>
        </w:rPr>
        <w:t>o</w:t>
      </w:r>
      <w:bookmarkEnd w:id="50"/>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rsidR="00966B73"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rsidR="001B3213" w:rsidRPr="0030486D" w:rsidRDefault="001B3213" w:rsidP="001B3213">
      <w:pPr>
        <w:pStyle w:val="Nivel3"/>
        <w:numPr>
          <w:ilvl w:val="0"/>
          <w:numId w:val="0"/>
        </w:numPr>
        <w:spacing w:before="0" w:after="0" w:line="240" w:lineRule="auto"/>
        <w:ind w:left="851"/>
        <w:rPr>
          <w:sz w:val="22"/>
          <w:szCs w:val="22"/>
        </w:rPr>
      </w:pPr>
    </w:p>
    <w:p w:rsidR="00966B73" w:rsidRDefault="00966B73" w:rsidP="001B3213">
      <w:pPr>
        <w:pStyle w:val="Nivel01"/>
        <w:spacing w:beforeLines="0" w:afterLines="0" w:line="240" w:lineRule="auto"/>
        <w:rPr>
          <w:rFonts w:ascii="Arial" w:hAnsi="Arial"/>
        </w:rPr>
      </w:pPr>
      <w:bookmarkStart w:id="51" w:name="_Toc161054774"/>
      <w:r w:rsidRPr="0030486D">
        <w:rPr>
          <w:rFonts w:ascii="Arial" w:hAnsi="Arial"/>
        </w:rPr>
        <w:t>DOS RECURSOS</w:t>
      </w:r>
      <w:bookmarkEnd w:id="51"/>
    </w:p>
    <w:p w:rsidR="00291B56" w:rsidRPr="00291B56" w:rsidRDefault="00291B56" w:rsidP="00291B56">
      <w:pPr>
        <w:rPr>
          <w:lang w:val="pt-BR" w:eastAsia="pt-BR"/>
        </w:rPr>
      </w:pPr>
    </w:p>
    <w:p w:rsidR="00966B73" w:rsidRPr="0030486D" w:rsidRDefault="00966B73" w:rsidP="001B321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52" w:name="_Hlk135318381"/>
      <w:bookmarkStart w:id="53"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2"/>
    </w:p>
    <w:bookmarkEnd w:id="53"/>
    <w:p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lastRenderedPageBreak/>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w:t>
      </w:r>
      <w:proofErr w:type="spellStart"/>
      <w:r w:rsidRPr="0030486D">
        <w:rPr>
          <w:sz w:val="22"/>
          <w:szCs w:val="22"/>
        </w:rPr>
        <w:t>contrarrazões</w:t>
      </w:r>
      <w:proofErr w:type="spellEnd"/>
      <w:r w:rsidRPr="0030486D">
        <w:rPr>
          <w:sz w:val="22"/>
          <w:szCs w:val="22"/>
        </w:rPr>
        <w:t xml:space="preserve">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1B321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1528CC" w:rsidRPr="002E5C73">
        <w:rPr>
          <w:color w:val="auto"/>
          <w:sz w:val="22"/>
          <w:szCs w:val="22"/>
        </w:rPr>
        <w:t>e</w:t>
      </w:r>
      <w:hyperlink r:id="rId40" w:history="1">
        <w:r w:rsidR="001528CC" w:rsidRPr="0030486D">
          <w:rPr>
            <w:rStyle w:val="Hyperlink"/>
            <w:b/>
            <w:bCs/>
            <w:sz w:val="22"/>
            <w:szCs w:val="22"/>
          </w:rPr>
          <w:t>https://bll.org.br/</w:t>
        </w:r>
      </w:hyperlink>
      <w:r w:rsidRPr="0030486D">
        <w:rPr>
          <w:color w:val="auto"/>
          <w:sz w:val="22"/>
          <w:szCs w:val="22"/>
        </w:rPr>
        <w:t>.</w:t>
      </w:r>
    </w:p>
    <w:p w:rsidR="001B3213" w:rsidRPr="0030486D" w:rsidRDefault="001B3213" w:rsidP="001B3213">
      <w:pPr>
        <w:pStyle w:val="Nivel2"/>
        <w:numPr>
          <w:ilvl w:val="0"/>
          <w:numId w:val="0"/>
        </w:numPr>
        <w:spacing w:before="0" w:after="0" w:line="240" w:lineRule="auto"/>
        <w:rPr>
          <w:sz w:val="22"/>
          <w:szCs w:val="22"/>
        </w:rPr>
      </w:pPr>
    </w:p>
    <w:p w:rsidR="00966B73" w:rsidRDefault="00966B73" w:rsidP="001B3213">
      <w:pPr>
        <w:pStyle w:val="Nivel01"/>
        <w:spacing w:beforeLines="0" w:afterLines="0" w:line="240" w:lineRule="auto"/>
        <w:rPr>
          <w:rFonts w:ascii="Arial" w:hAnsi="Arial"/>
        </w:rPr>
      </w:pPr>
      <w:bookmarkStart w:id="54" w:name="_Toc161054775"/>
      <w:r w:rsidRPr="0030486D">
        <w:rPr>
          <w:rFonts w:ascii="Arial" w:hAnsi="Arial"/>
        </w:rPr>
        <w:t>DAS INFRAÇÕES ADMINISTRATIVAS E SANÇÕES</w:t>
      </w:r>
      <w:bookmarkEnd w:id="54"/>
    </w:p>
    <w:p w:rsidR="00291B56" w:rsidRPr="00291B56" w:rsidRDefault="00291B56" w:rsidP="00291B56">
      <w:pPr>
        <w:rPr>
          <w:lang w:val="pt-BR" w:eastAsia="pt-BR"/>
        </w:rPr>
      </w:pPr>
    </w:p>
    <w:p w:rsidR="00966B73" w:rsidRPr="0030486D" w:rsidRDefault="00966B73" w:rsidP="001B321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55" w:name="_Ref114668085"/>
      <w:bookmarkStart w:id="56" w:name="_Hlk114652595"/>
      <w:r w:rsidRPr="0030486D">
        <w:rPr>
          <w:sz w:val="22"/>
          <w:szCs w:val="22"/>
        </w:rPr>
        <w:t>deixar de entregar a documentação exigida para o certame ou não entregar qualquer documento que tenha sido solicitado pelo/a pregoeiro/a durante o certame;</w:t>
      </w:r>
      <w:bookmarkEnd w:id="55"/>
    </w:p>
    <w:p w:rsidR="00966B73" w:rsidRPr="0030486D" w:rsidRDefault="00966B73" w:rsidP="00252017">
      <w:pPr>
        <w:pStyle w:val="Nivel3"/>
        <w:spacing w:before="0" w:after="0" w:line="240" w:lineRule="auto"/>
        <w:ind w:left="851"/>
        <w:rPr>
          <w:sz w:val="22"/>
          <w:szCs w:val="22"/>
        </w:rPr>
      </w:pPr>
      <w:bookmarkStart w:id="57" w:name="_Ref114668108"/>
      <w:r w:rsidRPr="0030486D">
        <w:rPr>
          <w:sz w:val="22"/>
          <w:szCs w:val="22"/>
        </w:rPr>
        <w:t>Salvo em decorrência de fato superveniente devidamente justificado, não mantiver a proposta em especial quando:</w:t>
      </w:r>
      <w:bookmarkEnd w:id="57"/>
    </w:p>
    <w:p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8" w:name="_Ref114668139"/>
      <w:r w:rsidRPr="0030486D">
        <w:rPr>
          <w:sz w:val="22"/>
          <w:szCs w:val="22"/>
        </w:rPr>
        <w:t>não celebrar o contrato ou não entregar a documentação exigida para a contratação, quando convocado dentro do prazo de validade de sua proposta;</w:t>
      </w:r>
      <w:bookmarkEnd w:id="58"/>
    </w:p>
    <w:p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9" w:name="_Ref114668249"/>
      <w:r w:rsidRPr="0030486D">
        <w:rPr>
          <w:sz w:val="22"/>
          <w:szCs w:val="22"/>
        </w:rPr>
        <w:t>apresentar declaração ou documentação falsa exigida para o certame ou prestar declaração falsa durante a licitação</w:t>
      </w:r>
      <w:bookmarkEnd w:id="59"/>
    </w:p>
    <w:p w:rsidR="00966B73" w:rsidRPr="0030486D" w:rsidRDefault="00966B73" w:rsidP="00252017">
      <w:pPr>
        <w:pStyle w:val="Nivel3"/>
        <w:spacing w:before="0" w:after="0" w:line="240" w:lineRule="auto"/>
        <w:ind w:left="851"/>
        <w:rPr>
          <w:sz w:val="22"/>
          <w:szCs w:val="22"/>
        </w:rPr>
      </w:pPr>
      <w:bookmarkStart w:id="60" w:name="_Ref114668245"/>
      <w:r w:rsidRPr="0030486D">
        <w:rPr>
          <w:sz w:val="22"/>
          <w:szCs w:val="22"/>
        </w:rPr>
        <w:t>fraudar a licitação</w:t>
      </w:r>
      <w:bookmarkEnd w:id="60"/>
    </w:p>
    <w:p w:rsidR="00966B73" w:rsidRPr="0030486D" w:rsidRDefault="00966B73" w:rsidP="00252017">
      <w:pPr>
        <w:pStyle w:val="Nivel3"/>
        <w:spacing w:before="0" w:after="0" w:line="240" w:lineRule="auto"/>
        <w:ind w:left="851"/>
        <w:rPr>
          <w:sz w:val="22"/>
          <w:szCs w:val="22"/>
        </w:rPr>
      </w:pPr>
      <w:bookmarkStart w:id="61" w:name="_Ref114668247"/>
      <w:r w:rsidRPr="0030486D">
        <w:rPr>
          <w:sz w:val="22"/>
          <w:szCs w:val="22"/>
        </w:rPr>
        <w:t>comportar-se de modo inidôneo ou cometer fraude de qualquer natureza, em especial quando:</w:t>
      </w:r>
      <w:bookmarkEnd w:id="61"/>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rsidR="00966B73" w:rsidRPr="0030486D" w:rsidRDefault="00966B73" w:rsidP="00252017">
      <w:pPr>
        <w:pStyle w:val="Nivel4"/>
        <w:spacing w:before="0" w:after="0" w:line="240" w:lineRule="auto"/>
        <w:ind w:firstLine="567"/>
        <w:rPr>
          <w:sz w:val="22"/>
          <w:szCs w:val="22"/>
        </w:rPr>
      </w:pPr>
      <w:r w:rsidRPr="0030486D">
        <w:rPr>
          <w:sz w:val="22"/>
          <w:szCs w:val="22"/>
        </w:rPr>
        <w:lastRenderedPageBreak/>
        <w:t xml:space="preserve">apresentar amostra falsificada ou deteriorada; </w:t>
      </w:r>
    </w:p>
    <w:p w:rsidR="00966B73" w:rsidRPr="0030486D" w:rsidRDefault="00966B73" w:rsidP="00252017">
      <w:pPr>
        <w:pStyle w:val="Nivel3"/>
        <w:spacing w:before="0" w:after="0" w:line="240" w:lineRule="auto"/>
        <w:ind w:firstLine="567"/>
        <w:rPr>
          <w:sz w:val="22"/>
          <w:szCs w:val="22"/>
        </w:rPr>
      </w:pPr>
      <w:bookmarkStart w:id="62" w:name="_Ref114668251"/>
      <w:r w:rsidRPr="0030486D">
        <w:rPr>
          <w:sz w:val="22"/>
          <w:szCs w:val="22"/>
        </w:rPr>
        <w:t>praticar atos ilícitos com vistas a frustrar os objetivos da licitação</w:t>
      </w:r>
      <w:bookmarkEnd w:id="62"/>
    </w:p>
    <w:p w:rsidR="00966B73" w:rsidRDefault="00966B73" w:rsidP="00252017">
      <w:pPr>
        <w:pStyle w:val="Nivel3"/>
        <w:spacing w:before="0" w:after="0" w:line="240" w:lineRule="auto"/>
        <w:ind w:firstLine="567"/>
        <w:rPr>
          <w:sz w:val="22"/>
          <w:szCs w:val="22"/>
        </w:rPr>
      </w:pPr>
      <w:bookmarkStart w:id="63" w:name="_Ref114668252"/>
      <w:r w:rsidRPr="0030486D">
        <w:rPr>
          <w:sz w:val="22"/>
          <w:szCs w:val="22"/>
        </w:rPr>
        <w:t xml:space="preserve">praticar ato lesivo previsto no </w:t>
      </w:r>
      <w:hyperlink r:id="rId41" w:anchor="art5" w:history="1">
        <w:r w:rsidRPr="0030486D">
          <w:rPr>
            <w:rStyle w:val="Hyperlink"/>
            <w:sz w:val="22"/>
            <w:szCs w:val="22"/>
          </w:rPr>
          <w:t>art. 5º da Lei n.º 12.846, de 2013</w:t>
        </w:r>
      </w:hyperlink>
      <w:r w:rsidRPr="0030486D">
        <w:rPr>
          <w:sz w:val="22"/>
          <w:szCs w:val="22"/>
        </w:rPr>
        <w:t>.</w:t>
      </w:r>
      <w:bookmarkEnd w:id="63"/>
    </w:p>
    <w:p w:rsidR="00252017" w:rsidRPr="0030486D" w:rsidRDefault="00252017" w:rsidP="00252017">
      <w:pPr>
        <w:pStyle w:val="Nivel3"/>
        <w:numPr>
          <w:ilvl w:val="0"/>
          <w:numId w:val="0"/>
        </w:numPr>
        <w:spacing w:before="0" w:after="0" w:line="240" w:lineRule="auto"/>
        <w:ind w:left="851"/>
        <w:rPr>
          <w:sz w:val="22"/>
          <w:szCs w:val="22"/>
        </w:rPr>
      </w:pPr>
    </w:p>
    <w:bookmarkEnd w:id="56"/>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rsidR="00966B73" w:rsidRPr="0030486D" w:rsidRDefault="00966B73" w:rsidP="00252017">
      <w:pPr>
        <w:pStyle w:val="Nivel3"/>
        <w:spacing w:before="0" w:after="0" w:line="240" w:lineRule="auto"/>
        <w:ind w:firstLine="567"/>
        <w:rPr>
          <w:sz w:val="22"/>
          <w:szCs w:val="22"/>
        </w:rPr>
      </w:pPr>
      <w:r w:rsidRPr="0030486D">
        <w:rPr>
          <w:sz w:val="22"/>
          <w:szCs w:val="22"/>
        </w:rPr>
        <w:t>multa;</w:t>
      </w:r>
    </w:p>
    <w:p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4" w:name="_Hlk113876035"/>
      <w:r w:rsidRPr="0030486D">
        <w:rPr>
          <w:color w:val="auto"/>
          <w:sz w:val="22"/>
          <w:szCs w:val="22"/>
        </w:rPr>
        <w:t xml:space="preserve">Para as infrações previstas nos itens </w:t>
      </w:r>
      <w:fldSimple w:instr=" REF _Ref114668085 \r \h  \* MERGEFORMAT ">
        <w:r w:rsidR="00D9497A" w:rsidRPr="00D9497A">
          <w:rPr>
            <w:color w:val="auto"/>
            <w:sz w:val="22"/>
            <w:szCs w:val="22"/>
          </w:rPr>
          <w:t>13.1.1</w:t>
        </w:r>
      </w:fldSimple>
      <w:r w:rsidRPr="0030486D">
        <w:rPr>
          <w:color w:val="auto"/>
          <w:sz w:val="22"/>
          <w:szCs w:val="22"/>
        </w:rPr>
        <w:t xml:space="preserve">, </w:t>
      </w:r>
      <w:fldSimple w:instr=" REF _Ref114668108 \r \h  \* MERGEFORMAT ">
        <w:r w:rsidR="00D9497A" w:rsidRPr="00D9497A">
          <w:rPr>
            <w:color w:val="auto"/>
            <w:sz w:val="22"/>
            <w:szCs w:val="22"/>
          </w:rPr>
          <w:t>13.1.2</w:t>
        </w:r>
      </w:fldSimple>
      <w:r w:rsidRPr="0030486D">
        <w:rPr>
          <w:color w:val="auto"/>
          <w:sz w:val="22"/>
          <w:szCs w:val="22"/>
        </w:rPr>
        <w:t xml:space="preserve"> e </w:t>
      </w:r>
      <w:fldSimple w:instr=" REF _Ref114668139 \r \h  \* MERGEFORMAT ">
        <w:r w:rsidR="00D9497A" w:rsidRPr="00D9497A">
          <w:rPr>
            <w:color w:val="auto"/>
            <w:sz w:val="22"/>
            <w:szCs w:val="22"/>
          </w:rPr>
          <w:t>13.1.3</w:t>
        </w:r>
      </w:fldSimple>
      <w:r w:rsidRPr="0030486D">
        <w:rPr>
          <w:color w:val="auto"/>
          <w:sz w:val="22"/>
          <w:szCs w:val="22"/>
        </w:rPr>
        <w:t>, a multa será de 0,5% a 15% do valor do contrato licitado.</w:t>
      </w:r>
    </w:p>
    <w:bookmarkEnd w:id="64"/>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D9497A" w:rsidRPr="00D9497A">
          <w:rPr>
            <w:color w:val="auto"/>
            <w:sz w:val="22"/>
            <w:szCs w:val="22"/>
          </w:rPr>
          <w:t>13.1.4</w:t>
        </w:r>
      </w:fldSimple>
      <w:r w:rsidRPr="0030486D">
        <w:rPr>
          <w:color w:val="auto"/>
          <w:sz w:val="22"/>
          <w:szCs w:val="22"/>
        </w:rPr>
        <w:t xml:space="preserve">, </w:t>
      </w:r>
      <w:fldSimple w:instr=" REF _Ref114668245 \r \h  \* MERGEFORMAT ">
        <w:r w:rsidR="00D9497A" w:rsidRPr="00D9497A">
          <w:rPr>
            <w:color w:val="auto"/>
            <w:sz w:val="22"/>
            <w:szCs w:val="22"/>
          </w:rPr>
          <w:t>13.1.5</w:t>
        </w:r>
      </w:fldSimple>
      <w:r w:rsidRPr="0030486D">
        <w:rPr>
          <w:color w:val="auto"/>
          <w:sz w:val="22"/>
          <w:szCs w:val="22"/>
        </w:rPr>
        <w:t xml:space="preserve">, </w:t>
      </w:r>
      <w:fldSimple w:instr=" REF _Ref114668247 \r \h  \* MERGEFORMAT ">
        <w:r w:rsidR="00D9497A" w:rsidRPr="00D9497A">
          <w:rPr>
            <w:color w:val="auto"/>
            <w:sz w:val="22"/>
            <w:szCs w:val="22"/>
          </w:rPr>
          <w:t>13.1.6</w:t>
        </w:r>
      </w:fldSimple>
      <w:r w:rsidRPr="0030486D">
        <w:rPr>
          <w:color w:val="auto"/>
          <w:sz w:val="22"/>
          <w:szCs w:val="22"/>
        </w:rPr>
        <w:t xml:space="preserve">, </w:t>
      </w:r>
      <w:fldSimple w:instr=" REF _Ref114668251 \r \h  \* MERGEFORMAT ">
        <w:r w:rsidR="00D9497A" w:rsidRPr="00D9497A">
          <w:rPr>
            <w:color w:val="auto"/>
            <w:sz w:val="22"/>
            <w:szCs w:val="22"/>
          </w:rPr>
          <w:t>13.1.7</w:t>
        </w:r>
      </w:fldSimple>
      <w:r w:rsidRPr="0030486D">
        <w:rPr>
          <w:color w:val="auto"/>
          <w:sz w:val="22"/>
          <w:szCs w:val="22"/>
        </w:rPr>
        <w:t xml:space="preserve"> e </w:t>
      </w:r>
      <w:fldSimple w:instr=" REF _Ref114668252 \r \h  \* MERGEFORMAT ">
        <w:r w:rsidR="00D9497A" w:rsidRPr="00D9497A">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D9497A" w:rsidRPr="00D9497A">
          <w:rPr>
            <w:sz w:val="22"/>
            <w:szCs w:val="22"/>
          </w:rPr>
          <w:t>13.1.1</w:t>
        </w:r>
      </w:fldSimple>
      <w:r w:rsidRPr="0030486D">
        <w:rPr>
          <w:sz w:val="22"/>
          <w:szCs w:val="22"/>
        </w:rPr>
        <w:t xml:space="preserve">, </w:t>
      </w:r>
      <w:fldSimple w:instr=" REF _Ref114668108 \r \h  \* MERGEFORMAT ">
        <w:r w:rsidR="00D9497A" w:rsidRPr="00D9497A">
          <w:rPr>
            <w:sz w:val="22"/>
            <w:szCs w:val="22"/>
          </w:rPr>
          <w:t>13.1.2</w:t>
        </w:r>
      </w:fldSimple>
      <w:r w:rsidRPr="0030486D">
        <w:rPr>
          <w:sz w:val="22"/>
          <w:szCs w:val="22"/>
        </w:rPr>
        <w:t xml:space="preserve"> e </w:t>
      </w:r>
      <w:fldSimple w:instr=" REF _Ref114668139 \r \h  \* MERGEFORMAT ">
        <w:r w:rsidR="00D9497A" w:rsidRPr="00D9497A">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D9497A" w:rsidRPr="00D9497A">
          <w:rPr>
            <w:sz w:val="22"/>
            <w:szCs w:val="22"/>
          </w:rPr>
          <w:t>13.1.4</w:t>
        </w:r>
      </w:fldSimple>
      <w:r w:rsidRPr="0030486D">
        <w:rPr>
          <w:sz w:val="22"/>
          <w:szCs w:val="22"/>
        </w:rPr>
        <w:t xml:space="preserve">, </w:t>
      </w:r>
      <w:fldSimple w:instr=" REF _Ref114668245 \r \h  \* MERGEFORMAT ">
        <w:r w:rsidR="00D9497A" w:rsidRPr="00D9497A">
          <w:rPr>
            <w:sz w:val="22"/>
            <w:szCs w:val="22"/>
          </w:rPr>
          <w:t>13.1.5</w:t>
        </w:r>
      </w:fldSimple>
      <w:r w:rsidRPr="0030486D">
        <w:rPr>
          <w:sz w:val="22"/>
          <w:szCs w:val="22"/>
        </w:rPr>
        <w:t xml:space="preserve">, </w:t>
      </w:r>
      <w:fldSimple w:instr=" REF _Ref114668247 \r \h  \* MERGEFORMAT ">
        <w:r w:rsidR="00D9497A" w:rsidRPr="00D9497A">
          <w:rPr>
            <w:sz w:val="22"/>
            <w:szCs w:val="22"/>
          </w:rPr>
          <w:t>13.1.6</w:t>
        </w:r>
      </w:fldSimple>
      <w:r w:rsidRPr="0030486D">
        <w:rPr>
          <w:sz w:val="22"/>
          <w:szCs w:val="22"/>
        </w:rPr>
        <w:t xml:space="preserve">, </w:t>
      </w:r>
      <w:fldSimple w:instr=" REF _Ref114668251 \r \h  \* MERGEFORMAT ">
        <w:r w:rsidR="00D9497A" w:rsidRPr="00D9497A">
          <w:rPr>
            <w:sz w:val="22"/>
            <w:szCs w:val="22"/>
          </w:rPr>
          <w:t>13.1.7</w:t>
        </w:r>
      </w:fldSimple>
      <w:r w:rsidRPr="0030486D">
        <w:rPr>
          <w:sz w:val="22"/>
          <w:szCs w:val="22"/>
        </w:rPr>
        <w:t xml:space="preserve"> e </w:t>
      </w:r>
      <w:fldSimple w:instr=" REF _Ref114668252 \r \h  \* MERGEFORMAT ">
        <w:r w:rsidR="00D9497A" w:rsidRPr="00D9497A">
          <w:rPr>
            <w:sz w:val="22"/>
            <w:szCs w:val="22"/>
          </w:rPr>
          <w:t>13.1.8</w:t>
        </w:r>
      </w:fldSimple>
      <w:r w:rsidRPr="0030486D">
        <w:rPr>
          <w:sz w:val="22"/>
          <w:szCs w:val="22"/>
        </w:rPr>
        <w:t xml:space="preserve">, bem como pelas infrações administrativas previstas nos itens </w:t>
      </w:r>
      <w:fldSimple w:instr=" REF _Ref114668085 \r \h  \* MERGEFORMAT ">
        <w:r w:rsidR="00D9497A" w:rsidRPr="00D9497A">
          <w:rPr>
            <w:sz w:val="22"/>
            <w:szCs w:val="22"/>
          </w:rPr>
          <w:t>13.1.1</w:t>
        </w:r>
      </w:fldSimple>
      <w:r w:rsidRPr="0030486D">
        <w:rPr>
          <w:sz w:val="22"/>
          <w:szCs w:val="22"/>
        </w:rPr>
        <w:t xml:space="preserve">, </w:t>
      </w:r>
      <w:fldSimple w:instr=" REF _Ref114668108 \r \h  \* MERGEFORMAT ">
        <w:r w:rsidR="00D9497A" w:rsidRPr="00D9497A">
          <w:rPr>
            <w:sz w:val="22"/>
            <w:szCs w:val="22"/>
          </w:rPr>
          <w:t>13.1.2</w:t>
        </w:r>
      </w:fldSimple>
      <w:r w:rsidRPr="0030486D">
        <w:rPr>
          <w:sz w:val="22"/>
          <w:szCs w:val="22"/>
        </w:rPr>
        <w:t xml:space="preserve"> e </w:t>
      </w:r>
      <w:fldSimple w:instr=" REF _Ref114668139 \r \h  \* MERGEFORMAT ">
        <w:r w:rsidR="00D9497A" w:rsidRPr="00D9497A">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D9497A" w:rsidRPr="00D9497A">
          <w:rPr>
            <w:sz w:val="22"/>
            <w:szCs w:val="22"/>
          </w:rPr>
          <w:t>13.1.3</w:t>
        </w:r>
      </w:fldSimple>
      <w:r w:rsidRPr="0030486D">
        <w:rPr>
          <w:sz w:val="22"/>
          <w:szCs w:val="22"/>
        </w:rPr>
        <w:t xml:space="preserve">, caracterizará o descumprimento total da obrigação assumida e o sujeitará às penalidades e à imediata perda da garantia de </w:t>
      </w:r>
      <w:r w:rsidRPr="0030486D">
        <w:rPr>
          <w:sz w:val="22"/>
          <w:szCs w:val="22"/>
        </w:rPr>
        <w:lastRenderedPageBreak/>
        <w:t xml:space="preserve">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291B56" w:rsidRPr="0030486D" w:rsidRDefault="00291B56" w:rsidP="00291B56">
      <w:pPr>
        <w:pStyle w:val="Nivel2"/>
        <w:numPr>
          <w:ilvl w:val="0"/>
          <w:numId w:val="0"/>
        </w:numPr>
        <w:spacing w:before="0" w:after="0" w:line="240" w:lineRule="auto"/>
        <w:rPr>
          <w:sz w:val="22"/>
          <w:szCs w:val="22"/>
        </w:rPr>
      </w:pPr>
    </w:p>
    <w:p w:rsidR="00966B73" w:rsidRDefault="00966B73" w:rsidP="001B3213">
      <w:pPr>
        <w:pStyle w:val="Nivel01"/>
        <w:spacing w:beforeLines="0" w:afterLines="0" w:line="240" w:lineRule="auto"/>
        <w:rPr>
          <w:rFonts w:ascii="Arial" w:hAnsi="Arial"/>
        </w:rPr>
      </w:pPr>
      <w:bookmarkStart w:id="65" w:name="_Toc161054776"/>
      <w:r w:rsidRPr="0030486D">
        <w:rPr>
          <w:rFonts w:ascii="Arial" w:hAnsi="Arial"/>
        </w:rPr>
        <w:t>DA IMPUGNAÇÃO AO EDITAL E DO PEDIDO DE ESCLARECIMENTO</w:t>
      </w:r>
      <w:bookmarkEnd w:id="65"/>
    </w:p>
    <w:p w:rsidR="00291B56" w:rsidRPr="00291B56" w:rsidRDefault="00291B56" w:rsidP="00291B56">
      <w:pPr>
        <w:rPr>
          <w:lang w:val="pt-BR" w:eastAsia="pt-BR"/>
        </w:rPr>
      </w:pPr>
    </w:p>
    <w:p w:rsidR="00966B73" w:rsidRPr="0030486D" w:rsidRDefault="00966B73" w:rsidP="001B321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proofErr w:type="spellStart"/>
      <w:r w:rsidR="001F3746">
        <w:fldChar w:fldCharType="begin"/>
      </w:r>
      <w:r w:rsidR="001F3746">
        <w:instrText>HYPERLINK "HTTPS://bll.org.br/"</w:instrText>
      </w:r>
      <w:r w:rsidR="001F3746">
        <w:fldChar w:fldCharType="separate"/>
      </w:r>
      <w:r w:rsidR="0028686D" w:rsidRPr="0030486D">
        <w:rPr>
          <w:rStyle w:val="Hyperlink"/>
          <w:sz w:val="22"/>
          <w:szCs w:val="22"/>
        </w:rPr>
        <w:t>https</w:t>
      </w:r>
      <w:proofErr w:type="spellEnd"/>
      <w:r w:rsidR="0028686D" w:rsidRPr="0030486D">
        <w:rPr>
          <w:rStyle w:val="Hyperlink"/>
          <w:sz w:val="22"/>
          <w:szCs w:val="22"/>
        </w:rPr>
        <w:t>://bll.org.</w:t>
      </w:r>
      <w:proofErr w:type="spellStart"/>
      <w:r w:rsidR="0028686D" w:rsidRPr="0030486D">
        <w:rPr>
          <w:rStyle w:val="Hyperlink"/>
          <w:sz w:val="22"/>
          <w:szCs w:val="22"/>
        </w:rPr>
        <w:t>br</w:t>
      </w:r>
      <w:proofErr w:type="spellEnd"/>
      <w:r w:rsidR="0028686D" w:rsidRPr="0030486D">
        <w:rPr>
          <w:rStyle w:val="Hyperlink"/>
          <w:sz w:val="22"/>
          <w:szCs w:val="22"/>
        </w:rPr>
        <w:t>/</w:t>
      </w:r>
      <w:r w:rsidR="001F3746">
        <w:fldChar w:fldCharType="end"/>
      </w:r>
      <w:r w:rsidR="0028686D" w:rsidRPr="0030486D">
        <w:rPr>
          <w:sz w:val="22"/>
          <w:szCs w:val="22"/>
        </w:rPr>
        <w:t xml:space="preserve">. </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1B3213" w:rsidRPr="0030486D" w:rsidRDefault="001B3213" w:rsidP="001B3213">
      <w:pPr>
        <w:pStyle w:val="Nivel2"/>
        <w:numPr>
          <w:ilvl w:val="0"/>
          <w:numId w:val="0"/>
        </w:numPr>
        <w:spacing w:before="0" w:after="0" w:line="240" w:lineRule="auto"/>
        <w:rPr>
          <w:sz w:val="22"/>
          <w:szCs w:val="22"/>
        </w:rPr>
      </w:pPr>
    </w:p>
    <w:p w:rsidR="00966B73" w:rsidRDefault="00966B73" w:rsidP="001B3213">
      <w:pPr>
        <w:pStyle w:val="Nivel01"/>
        <w:spacing w:beforeLines="0" w:afterLines="0" w:line="240" w:lineRule="auto"/>
        <w:rPr>
          <w:rFonts w:ascii="Arial" w:hAnsi="Arial"/>
        </w:rPr>
      </w:pPr>
      <w:bookmarkStart w:id="66" w:name="_Toc161054777"/>
      <w:r w:rsidRPr="0030486D">
        <w:rPr>
          <w:rFonts w:ascii="Arial" w:hAnsi="Arial"/>
        </w:rPr>
        <w:t>DAS DISPOSIÇÕES GERAIS</w:t>
      </w:r>
      <w:bookmarkEnd w:id="66"/>
    </w:p>
    <w:p w:rsidR="00291B56" w:rsidRPr="00291B56" w:rsidRDefault="00291B56" w:rsidP="00291B56">
      <w:pPr>
        <w:rPr>
          <w:lang w:val="pt-BR" w:eastAsia="pt-BR"/>
        </w:rPr>
      </w:pPr>
    </w:p>
    <w:p w:rsidR="00966B73" w:rsidRPr="0030486D" w:rsidRDefault="00966B73" w:rsidP="001B3213">
      <w:pPr>
        <w:pStyle w:val="Nivel2"/>
        <w:spacing w:before="0" w:after="0" w:line="240" w:lineRule="auto"/>
        <w:ind w:left="709" w:hanging="709"/>
        <w:rPr>
          <w:sz w:val="22"/>
          <w:szCs w:val="22"/>
        </w:rPr>
      </w:pPr>
      <w:bookmarkStart w:id="67" w:name="_Hlk82473550"/>
      <w:r w:rsidRPr="0030486D">
        <w:rPr>
          <w:sz w:val="22"/>
          <w:szCs w:val="22"/>
        </w:rPr>
        <w:t>Será divulgada ata da sessão pública no sistema eletrônico.</w:t>
      </w:r>
    </w:p>
    <w:p w:rsidR="00966B73" w:rsidRPr="0030486D" w:rsidRDefault="00966B73" w:rsidP="001B3213">
      <w:pPr>
        <w:pStyle w:val="Nivel2"/>
        <w:spacing w:before="0" w:after="0" w:line="240" w:lineRule="auto"/>
        <w:ind w:left="0" w:firstLine="0"/>
        <w:rPr>
          <w:sz w:val="22"/>
          <w:szCs w:val="22"/>
        </w:rPr>
      </w:pPr>
      <w:r w:rsidRPr="0030486D">
        <w:rPr>
          <w:sz w:val="22"/>
          <w:szCs w:val="22"/>
        </w:rPr>
        <w:t xml:space="preserve">Não havendo expediente ou ocorrendo qualquer fato superveniente que impeça a realização do certame na data marcada, a sessão será automaticamente transferida para o primeiro dia útil </w:t>
      </w:r>
      <w:proofErr w:type="spellStart"/>
      <w:r w:rsidRPr="0030486D">
        <w:rPr>
          <w:sz w:val="22"/>
          <w:szCs w:val="22"/>
        </w:rPr>
        <w:t>subsequente</w:t>
      </w:r>
      <w:proofErr w:type="spellEnd"/>
      <w:r w:rsidRPr="0030486D">
        <w:rPr>
          <w:sz w:val="22"/>
          <w:szCs w:val="22"/>
        </w:rPr>
        <w:t>,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lastRenderedPageBreak/>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6" w:history="1">
        <w:r w:rsidR="00493057" w:rsidRPr="0030486D">
          <w:rPr>
            <w:rStyle w:val="Hyperlink"/>
            <w:sz w:val="22"/>
            <w:szCs w:val="22"/>
          </w:rPr>
          <w:t>https://www.bonito.ms.gov.br/category/licitacoes-e-contratos/</w:t>
        </w:r>
      </w:hyperlink>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bookmarkEnd w:id="67"/>
    <w:p w:rsidR="00291B56" w:rsidRDefault="00291B56" w:rsidP="005F30AA">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 27 de março de 2025.</w:t>
      </w:r>
    </w:p>
    <w:p w:rsidR="00291B56" w:rsidRDefault="00291B56" w:rsidP="005F30AA">
      <w:pPr>
        <w:spacing w:beforeLines="120" w:afterLines="120"/>
        <w:ind w:firstLine="567"/>
        <w:jc w:val="center"/>
        <w:rPr>
          <w:rFonts w:ascii="Arial" w:eastAsia="MS Mincho" w:hAnsi="Arial" w:cs="Arial"/>
          <w:color w:val="000000"/>
          <w:sz w:val="22"/>
          <w:szCs w:val="22"/>
        </w:rPr>
      </w:pPr>
    </w:p>
    <w:p w:rsidR="00291B56" w:rsidRDefault="00291B56" w:rsidP="00291B56">
      <w:pPr>
        <w:tabs>
          <w:tab w:val="left" w:pos="709"/>
          <w:tab w:val="left" w:pos="1134"/>
        </w:tabs>
        <w:jc w:val="center"/>
        <w:rPr>
          <w:rFonts w:ascii="Arial" w:hAnsi="Arial" w:cs="Arial"/>
          <w:bCs/>
          <w:sz w:val="22"/>
          <w:szCs w:val="22"/>
        </w:rPr>
      </w:pPr>
      <w:r>
        <w:rPr>
          <w:rFonts w:ascii="Arial" w:eastAsia="Calibri" w:hAnsi="Arial" w:cs="Arial"/>
          <w:sz w:val="22"/>
          <w:szCs w:val="22"/>
        </w:rPr>
        <w:t>Luciane Cíntia Pazette</w:t>
      </w:r>
    </w:p>
    <w:p w:rsidR="00291B56" w:rsidRDefault="00291B56" w:rsidP="00291B56">
      <w:pPr>
        <w:tabs>
          <w:tab w:val="left" w:pos="709"/>
          <w:tab w:val="left" w:pos="1134"/>
        </w:tabs>
        <w:jc w:val="center"/>
        <w:rPr>
          <w:rFonts w:ascii="Arial" w:hAnsi="Arial" w:cs="Arial"/>
          <w:bCs/>
          <w:sz w:val="22"/>
          <w:szCs w:val="22"/>
        </w:rPr>
      </w:pPr>
      <w:r>
        <w:rPr>
          <w:rFonts w:ascii="Arial" w:hAnsi="Arial" w:cs="Arial"/>
          <w:bCs/>
          <w:sz w:val="22"/>
          <w:szCs w:val="22"/>
        </w:rPr>
        <w:t>Diretora de Departamento de Licitações</w:t>
      </w:r>
    </w:p>
    <w:p w:rsidR="007A1590" w:rsidRDefault="007A1590">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291B56" w:rsidRDefault="00291B56">
      <w:pPr>
        <w:suppressAutoHyphens w:val="0"/>
        <w:spacing w:after="200" w:line="276" w:lineRule="auto"/>
        <w:rPr>
          <w:rFonts w:ascii="Arial" w:hAnsi="Arial" w:cs="Arial"/>
          <w:sz w:val="22"/>
          <w:szCs w:val="22"/>
        </w:rPr>
      </w:pPr>
    </w:p>
    <w:p w:rsidR="00E42904" w:rsidRPr="0030486D" w:rsidRDefault="00E42904" w:rsidP="0030486D">
      <w:pPr>
        <w:rPr>
          <w:rFonts w:ascii="Arial" w:hAnsi="Arial" w:cs="Arial"/>
          <w:sz w:val="22"/>
          <w:szCs w:val="22"/>
        </w:rPr>
      </w:pP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rsidR="000459F1" w:rsidRDefault="000459F1" w:rsidP="0030486D">
      <w:pPr>
        <w:ind w:left="4503" w:firstLine="342"/>
        <w:rPr>
          <w:rFonts w:ascii="Arial" w:hAnsi="Arial" w:cs="Arial"/>
          <w:sz w:val="22"/>
          <w:szCs w:val="22"/>
        </w:rPr>
      </w:pPr>
    </w:p>
    <w:p w:rsidR="002F68DA" w:rsidRPr="007A024A" w:rsidRDefault="002F68DA" w:rsidP="0000224B">
      <w:pPr>
        <w:numPr>
          <w:ilvl w:val="0"/>
          <w:numId w:val="16"/>
        </w:numPr>
        <w:suppressAutoHyphens w:val="0"/>
        <w:autoSpaceDE w:val="0"/>
        <w:autoSpaceDN w:val="0"/>
        <w:adjustRightInd w:val="0"/>
        <w:ind w:left="284" w:hanging="284"/>
        <w:jc w:val="both"/>
        <w:rPr>
          <w:rFonts w:ascii="Arial" w:eastAsia="MyriadPro-Regular" w:hAnsi="Arial" w:cs="Arial"/>
          <w:b/>
          <w:sz w:val="22"/>
          <w:szCs w:val="22"/>
        </w:rPr>
      </w:pPr>
      <w:r w:rsidRPr="007A024A">
        <w:rPr>
          <w:rFonts w:ascii="Arial" w:eastAsia="MyriadPro-Regular" w:hAnsi="Arial" w:cs="Arial"/>
          <w:b/>
          <w:sz w:val="22"/>
          <w:szCs w:val="22"/>
        </w:rPr>
        <w:t>OBJETO:</w:t>
      </w:r>
    </w:p>
    <w:p w:rsidR="007A024A" w:rsidRPr="007A024A" w:rsidRDefault="007A024A" w:rsidP="00363FE1">
      <w:pPr>
        <w:pStyle w:val="Nivel2"/>
        <w:numPr>
          <w:ilvl w:val="0"/>
          <w:numId w:val="0"/>
        </w:numPr>
        <w:spacing w:before="0" w:after="0" w:line="240" w:lineRule="auto"/>
        <w:rPr>
          <w:color w:val="auto"/>
          <w:sz w:val="22"/>
          <w:szCs w:val="22"/>
        </w:rPr>
      </w:pPr>
      <w:r w:rsidRPr="007A024A">
        <w:rPr>
          <w:b/>
          <w:bCs/>
          <w:color w:val="auto"/>
          <w:sz w:val="22"/>
          <w:szCs w:val="22"/>
        </w:rPr>
        <w:t>1.1</w:t>
      </w:r>
      <w:r w:rsidR="00E324DF" w:rsidRPr="00390780">
        <w:rPr>
          <w:sz w:val="22"/>
          <w:szCs w:val="22"/>
        </w:rPr>
        <w:t xml:space="preserve">Registro de Preço para </w:t>
      </w:r>
      <w:r w:rsidR="00E324DF" w:rsidRPr="007A024A">
        <w:rPr>
          <w:color w:val="auto"/>
          <w:sz w:val="22"/>
          <w:szCs w:val="22"/>
        </w:rPr>
        <w:t>Contratação de empresa para presta</w:t>
      </w:r>
      <w:r w:rsidR="00E324DF">
        <w:rPr>
          <w:sz w:val="22"/>
          <w:szCs w:val="22"/>
        </w:rPr>
        <w:t>ção de</w:t>
      </w:r>
      <w:r w:rsidR="00E324DF" w:rsidRPr="007A024A">
        <w:rPr>
          <w:color w:val="auto"/>
          <w:sz w:val="22"/>
          <w:szCs w:val="22"/>
        </w:rPr>
        <w:t xml:space="preserve"> serviços de remoção para tratamento de dependência química</w:t>
      </w:r>
      <w:r w:rsidR="00E324DF">
        <w:rPr>
          <w:sz w:val="22"/>
          <w:szCs w:val="22"/>
        </w:rPr>
        <w:t xml:space="preserve"> e </w:t>
      </w:r>
      <w:r w:rsidR="00E324DF" w:rsidRPr="007A024A">
        <w:rPr>
          <w:color w:val="auto"/>
          <w:sz w:val="22"/>
          <w:szCs w:val="22"/>
        </w:rPr>
        <w:t>psiquiátrico</w:t>
      </w:r>
      <w:r w:rsidR="00E324DF">
        <w:rPr>
          <w:sz w:val="22"/>
          <w:szCs w:val="22"/>
        </w:rPr>
        <w:t xml:space="preserve"> para atendera demanda da</w:t>
      </w:r>
      <w:r w:rsidR="00E324DF" w:rsidRPr="007A024A">
        <w:rPr>
          <w:color w:val="auto"/>
          <w:sz w:val="22"/>
          <w:szCs w:val="22"/>
        </w:rPr>
        <w:t xml:space="preserve"> Secretaria Municipal de Saúde</w:t>
      </w:r>
      <w:r w:rsidRPr="007A024A">
        <w:rPr>
          <w:color w:val="auto"/>
          <w:sz w:val="22"/>
          <w:szCs w:val="22"/>
        </w:rPr>
        <w:t>.</w:t>
      </w:r>
    </w:p>
    <w:p w:rsidR="007A024A" w:rsidRPr="007A024A" w:rsidRDefault="007A024A" w:rsidP="00363FE1">
      <w:pPr>
        <w:autoSpaceDE w:val="0"/>
        <w:autoSpaceDN w:val="0"/>
        <w:adjustRightInd w:val="0"/>
        <w:rPr>
          <w:rFonts w:ascii="Arial" w:eastAsia="MyriadPro-Regular" w:hAnsi="Arial" w:cs="Arial"/>
          <w:sz w:val="22"/>
          <w:szCs w:val="22"/>
        </w:rPr>
      </w:pPr>
      <w:r w:rsidRPr="007A024A">
        <w:rPr>
          <w:rFonts w:ascii="Arial" w:eastAsia="MyriadPro-Regular" w:hAnsi="Arial" w:cs="Arial"/>
          <w:sz w:val="22"/>
          <w:szCs w:val="22"/>
        </w:rPr>
        <w:t>(x)  Natureza Comum.</w:t>
      </w:r>
    </w:p>
    <w:p w:rsidR="007A024A" w:rsidRPr="007A024A" w:rsidRDefault="007A024A" w:rsidP="00363FE1">
      <w:pPr>
        <w:autoSpaceDE w:val="0"/>
        <w:autoSpaceDN w:val="0"/>
        <w:adjustRightInd w:val="0"/>
        <w:rPr>
          <w:rFonts w:ascii="Arial" w:eastAsia="MyriadPro-Regular" w:hAnsi="Arial" w:cs="Arial"/>
          <w:sz w:val="22"/>
          <w:szCs w:val="22"/>
        </w:rPr>
      </w:pPr>
      <w:r w:rsidRPr="007A024A">
        <w:rPr>
          <w:rFonts w:ascii="Arial" w:eastAsia="MyriadPro-Regular" w:hAnsi="Arial" w:cs="Arial"/>
          <w:sz w:val="22"/>
          <w:szCs w:val="22"/>
        </w:rPr>
        <w:t>(  ) Natureza Especial.</w:t>
      </w:r>
    </w:p>
    <w:tbl>
      <w:tblPr>
        <w:tblpPr w:leftFromText="141" w:rightFromText="141" w:vertAnchor="text" w:horzAnchor="margin" w:tblpY="182"/>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4693"/>
        <w:gridCol w:w="1814"/>
        <w:gridCol w:w="1409"/>
      </w:tblGrid>
      <w:tr w:rsidR="007A024A" w:rsidRPr="007A024A" w:rsidTr="009C2688">
        <w:trPr>
          <w:trHeight w:val="340"/>
        </w:trPr>
        <w:tc>
          <w:tcPr>
            <w:tcW w:w="409" w:type="pct"/>
            <w:shd w:val="clear" w:color="auto" w:fill="BFBFBF"/>
            <w:vAlign w:val="center"/>
          </w:tcPr>
          <w:p w:rsidR="007A024A" w:rsidRPr="007A024A" w:rsidRDefault="007A024A" w:rsidP="00363FE1">
            <w:pPr>
              <w:ind w:left="-284"/>
              <w:rPr>
                <w:rFonts w:ascii="Arial" w:hAnsi="Arial" w:cs="Arial"/>
                <w:b/>
                <w:bCs/>
              </w:rPr>
            </w:pPr>
          </w:p>
          <w:p w:rsidR="007A024A" w:rsidRPr="007A024A" w:rsidRDefault="007A024A" w:rsidP="00363FE1">
            <w:pPr>
              <w:jc w:val="center"/>
              <w:rPr>
                <w:rFonts w:ascii="Arial" w:hAnsi="Arial" w:cs="Arial"/>
                <w:b/>
                <w:bCs/>
              </w:rPr>
            </w:pPr>
            <w:r w:rsidRPr="007A024A">
              <w:rPr>
                <w:rFonts w:ascii="Arial" w:hAnsi="Arial" w:cs="Arial"/>
                <w:b/>
                <w:bCs/>
                <w:sz w:val="22"/>
                <w:szCs w:val="22"/>
              </w:rPr>
              <w:t>Item</w:t>
            </w:r>
          </w:p>
        </w:tc>
        <w:tc>
          <w:tcPr>
            <w:tcW w:w="2722" w:type="pct"/>
            <w:shd w:val="clear" w:color="auto" w:fill="BFBFBF"/>
            <w:vAlign w:val="center"/>
          </w:tcPr>
          <w:p w:rsidR="007A024A" w:rsidRPr="007A024A" w:rsidRDefault="007A024A" w:rsidP="00363FE1">
            <w:pPr>
              <w:rPr>
                <w:rFonts w:ascii="Arial" w:hAnsi="Arial" w:cs="Arial"/>
                <w:b/>
                <w:bCs/>
              </w:rPr>
            </w:pPr>
            <w:r w:rsidRPr="007A024A">
              <w:rPr>
                <w:rFonts w:ascii="Arial" w:hAnsi="Arial" w:cs="Arial"/>
                <w:b/>
                <w:bCs/>
                <w:sz w:val="22"/>
                <w:szCs w:val="22"/>
              </w:rPr>
              <w:t xml:space="preserve">            Descrição dos Serviços</w:t>
            </w:r>
          </w:p>
        </w:tc>
        <w:tc>
          <w:tcPr>
            <w:tcW w:w="1052" w:type="pct"/>
            <w:shd w:val="clear" w:color="auto" w:fill="BFBFBF"/>
            <w:vAlign w:val="center"/>
          </w:tcPr>
          <w:p w:rsidR="007A024A" w:rsidRPr="007A024A" w:rsidRDefault="007A024A" w:rsidP="00363FE1">
            <w:pPr>
              <w:ind w:left="-97" w:right="-105"/>
              <w:jc w:val="center"/>
              <w:rPr>
                <w:rFonts w:ascii="Arial" w:hAnsi="Arial" w:cs="Arial"/>
                <w:b/>
                <w:bCs/>
              </w:rPr>
            </w:pPr>
            <w:r w:rsidRPr="007A024A">
              <w:rPr>
                <w:rFonts w:ascii="Arial" w:hAnsi="Arial" w:cs="Arial"/>
                <w:b/>
                <w:bCs/>
                <w:sz w:val="22"/>
                <w:szCs w:val="22"/>
              </w:rPr>
              <w:t>Unidade de medida</w:t>
            </w:r>
          </w:p>
        </w:tc>
        <w:tc>
          <w:tcPr>
            <w:tcW w:w="817" w:type="pct"/>
            <w:shd w:val="clear" w:color="auto" w:fill="BFBFBF"/>
            <w:vAlign w:val="center"/>
          </w:tcPr>
          <w:p w:rsidR="007A024A" w:rsidRPr="007A024A" w:rsidRDefault="007A024A" w:rsidP="00363FE1">
            <w:pPr>
              <w:jc w:val="center"/>
              <w:rPr>
                <w:rFonts w:ascii="Arial" w:hAnsi="Arial" w:cs="Arial"/>
                <w:b/>
                <w:bCs/>
              </w:rPr>
            </w:pPr>
            <w:r w:rsidRPr="007A024A">
              <w:rPr>
                <w:rFonts w:ascii="Arial" w:hAnsi="Arial" w:cs="Arial"/>
                <w:b/>
                <w:bCs/>
                <w:sz w:val="22"/>
                <w:szCs w:val="22"/>
              </w:rPr>
              <w:t>Estimativa 202</w:t>
            </w:r>
            <w:r>
              <w:rPr>
                <w:rFonts w:ascii="Arial" w:hAnsi="Arial" w:cs="Arial"/>
                <w:b/>
                <w:bCs/>
                <w:sz w:val="22"/>
                <w:szCs w:val="22"/>
              </w:rPr>
              <w:t>5</w:t>
            </w:r>
          </w:p>
        </w:tc>
      </w:tr>
      <w:tr w:rsidR="007A024A" w:rsidRPr="007A024A" w:rsidTr="009C2688">
        <w:trPr>
          <w:trHeight w:val="797"/>
        </w:trPr>
        <w:tc>
          <w:tcPr>
            <w:tcW w:w="409" w:type="pct"/>
            <w:shd w:val="clear" w:color="auto" w:fill="BFBFBF"/>
            <w:vAlign w:val="center"/>
          </w:tcPr>
          <w:p w:rsidR="007A024A" w:rsidRPr="007A024A" w:rsidRDefault="007A024A" w:rsidP="00363FE1">
            <w:pPr>
              <w:ind w:right="-73"/>
              <w:jc w:val="center"/>
              <w:rPr>
                <w:rFonts w:ascii="Arial" w:hAnsi="Arial" w:cs="Arial"/>
                <w:b/>
                <w:bCs/>
              </w:rPr>
            </w:pPr>
            <w:r w:rsidRPr="007A024A">
              <w:rPr>
                <w:rFonts w:ascii="Arial" w:hAnsi="Arial" w:cs="Arial"/>
                <w:b/>
                <w:bCs/>
                <w:sz w:val="22"/>
                <w:szCs w:val="22"/>
              </w:rPr>
              <w:t>1</w:t>
            </w:r>
          </w:p>
        </w:tc>
        <w:tc>
          <w:tcPr>
            <w:tcW w:w="2722" w:type="pct"/>
            <w:vAlign w:val="center"/>
          </w:tcPr>
          <w:p w:rsidR="007A024A" w:rsidRPr="007A024A" w:rsidRDefault="007A024A" w:rsidP="00363FE1">
            <w:pPr>
              <w:ind w:left="-115"/>
              <w:jc w:val="both"/>
              <w:rPr>
                <w:rFonts w:ascii="Arial" w:hAnsi="Arial" w:cs="Arial"/>
              </w:rPr>
            </w:pPr>
            <w:r w:rsidRPr="007A024A">
              <w:rPr>
                <w:rFonts w:ascii="Arial" w:hAnsi="Arial" w:cs="Arial"/>
                <w:bCs/>
                <w:sz w:val="22"/>
                <w:szCs w:val="22"/>
              </w:rPr>
              <w:t>Serviço de remoção de pacientes com dependência química e/ou que realizam tratamento psiquiátrico.</w:t>
            </w:r>
          </w:p>
        </w:tc>
        <w:tc>
          <w:tcPr>
            <w:tcW w:w="1052" w:type="pct"/>
            <w:vAlign w:val="center"/>
          </w:tcPr>
          <w:p w:rsidR="007A024A" w:rsidRPr="007A024A" w:rsidRDefault="007A024A" w:rsidP="00363FE1">
            <w:pPr>
              <w:ind w:right="-22"/>
              <w:jc w:val="center"/>
              <w:rPr>
                <w:rFonts w:ascii="Arial" w:hAnsi="Arial" w:cs="Arial"/>
              </w:rPr>
            </w:pPr>
            <w:r w:rsidRPr="007A024A">
              <w:rPr>
                <w:rFonts w:ascii="Arial" w:hAnsi="Arial" w:cs="Arial"/>
                <w:sz w:val="22"/>
                <w:szCs w:val="22"/>
              </w:rPr>
              <w:t>Serviço</w:t>
            </w:r>
          </w:p>
        </w:tc>
        <w:tc>
          <w:tcPr>
            <w:tcW w:w="817" w:type="pct"/>
            <w:vAlign w:val="center"/>
          </w:tcPr>
          <w:p w:rsidR="007A024A" w:rsidRPr="007A024A" w:rsidRDefault="007A024A" w:rsidP="00363FE1">
            <w:pPr>
              <w:ind w:right="-108"/>
              <w:jc w:val="center"/>
              <w:rPr>
                <w:rFonts w:ascii="Arial" w:hAnsi="Arial" w:cs="Arial"/>
                <w:bCs/>
              </w:rPr>
            </w:pPr>
            <w:r w:rsidRPr="007A024A">
              <w:rPr>
                <w:rFonts w:ascii="Arial" w:hAnsi="Arial" w:cs="Arial"/>
                <w:bCs/>
                <w:sz w:val="22"/>
                <w:szCs w:val="22"/>
              </w:rPr>
              <w:t>80</w:t>
            </w:r>
          </w:p>
        </w:tc>
      </w:tr>
    </w:tbl>
    <w:p w:rsidR="007A024A" w:rsidRPr="007A024A" w:rsidRDefault="007A024A" w:rsidP="00363FE1">
      <w:pPr>
        <w:pStyle w:val="Nivel2"/>
        <w:numPr>
          <w:ilvl w:val="0"/>
          <w:numId w:val="0"/>
        </w:numPr>
        <w:spacing w:before="0" w:after="0" w:line="240" w:lineRule="auto"/>
        <w:rPr>
          <w:rFonts w:eastAsia="MyriadPro-Regular"/>
          <w:color w:val="auto"/>
          <w:sz w:val="22"/>
          <w:szCs w:val="22"/>
        </w:rPr>
      </w:pPr>
      <w:r w:rsidRPr="007A024A">
        <w:rPr>
          <w:rFonts w:eastAsia="MyriadPro-Regular"/>
          <w:b/>
          <w:color w:val="auto"/>
          <w:sz w:val="22"/>
          <w:szCs w:val="22"/>
        </w:rPr>
        <w:t xml:space="preserve">1.2 </w:t>
      </w:r>
      <w:r w:rsidRPr="007A024A">
        <w:rPr>
          <w:rStyle w:val="Nivel2Char"/>
          <w:rFonts w:eastAsia="MyriadPro-Regular"/>
          <w:color w:val="auto"/>
          <w:sz w:val="22"/>
          <w:szCs w:val="22"/>
        </w:rPr>
        <w:t>O objeto desta contratação não se enquadra como sendo de bem de luxo, conforme Decreto Municipal nº 14, de 02 de fevereiro de 2024</w:t>
      </w:r>
      <w:r w:rsidRPr="007A024A">
        <w:rPr>
          <w:rFonts w:eastAsia="MyriadPro-Regular"/>
          <w:color w:val="auto"/>
          <w:sz w:val="22"/>
          <w:szCs w:val="22"/>
        </w:rPr>
        <w:t>.</w:t>
      </w:r>
    </w:p>
    <w:p w:rsidR="007A024A" w:rsidRPr="007A024A" w:rsidRDefault="007A024A" w:rsidP="00363FE1">
      <w:pPr>
        <w:pStyle w:val="Nivel2"/>
        <w:numPr>
          <w:ilvl w:val="0"/>
          <w:numId w:val="0"/>
        </w:numPr>
        <w:spacing w:before="0" w:after="0" w:line="240" w:lineRule="auto"/>
        <w:rPr>
          <w:rFonts w:eastAsia="MyriadPro-Regular"/>
          <w:color w:val="auto"/>
          <w:sz w:val="22"/>
          <w:szCs w:val="22"/>
        </w:rPr>
      </w:pPr>
      <w:r w:rsidRPr="007A024A">
        <w:rPr>
          <w:rFonts w:eastAsia="MyriadPro-Regular"/>
          <w:b/>
          <w:color w:val="auto"/>
          <w:sz w:val="22"/>
          <w:szCs w:val="22"/>
        </w:rPr>
        <w:t xml:space="preserve">1.3 </w:t>
      </w:r>
      <w:r w:rsidRPr="007A024A">
        <w:rPr>
          <w:rFonts w:eastAsia="MyriadPro-Regular"/>
          <w:color w:val="auto"/>
          <w:sz w:val="22"/>
          <w:szCs w:val="22"/>
        </w:rPr>
        <w:t>Os bens desta contratação são caracterizados como comuns, conforme elementos constantes no Estudo Técnico Preliminar.</w:t>
      </w:r>
    </w:p>
    <w:p w:rsidR="007A024A" w:rsidRPr="007A024A" w:rsidRDefault="007A024A" w:rsidP="00363FE1">
      <w:pPr>
        <w:pStyle w:val="Nivel01"/>
        <w:numPr>
          <w:ilvl w:val="0"/>
          <w:numId w:val="0"/>
        </w:numPr>
        <w:shd w:val="clear" w:color="auto" w:fill="A6A6A6" w:themeFill="background1" w:themeFillShade="A6"/>
        <w:tabs>
          <w:tab w:val="clear" w:pos="567"/>
          <w:tab w:val="left" w:pos="0"/>
        </w:tabs>
        <w:spacing w:before="288" w:after="288" w:line="240" w:lineRule="auto"/>
        <w:rPr>
          <w:rFonts w:ascii="Arial" w:hAnsi="Arial"/>
          <w:color w:val="auto"/>
        </w:rPr>
      </w:pPr>
      <w:r w:rsidRPr="007A024A">
        <w:rPr>
          <w:rFonts w:ascii="Arial" w:hAnsi="Arial"/>
          <w:color w:val="auto"/>
          <w:shd w:val="clear" w:color="auto" w:fill="BFBFBF"/>
        </w:rPr>
        <w:t>2 VIGÊNCIA DO CONTRATO</w:t>
      </w:r>
      <w:r w:rsidRPr="007A024A">
        <w:rPr>
          <w:rFonts w:ascii="Arial" w:hAnsi="Arial"/>
          <w:color w:val="auto"/>
        </w:rPr>
        <w:t>:</w:t>
      </w:r>
    </w:p>
    <w:p w:rsidR="007A024A" w:rsidRPr="007A024A" w:rsidRDefault="007A024A" w:rsidP="00363FE1">
      <w:pPr>
        <w:autoSpaceDE w:val="0"/>
        <w:autoSpaceDN w:val="0"/>
        <w:adjustRightInd w:val="0"/>
        <w:jc w:val="both"/>
        <w:rPr>
          <w:rFonts w:ascii="Arial" w:hAnsi="Arial" w:cs="Arial"/>
          <w:sz w:val="22"/>
          <w:szCs w:val="22"/>
        </w:rPr>
      </w:pPr>
      <w:r w:rsidRPr="007A024A">
        <w:rPr>
          <w:rFonts w:ascii="Arial" w:eastAsia="Arial Unicode MS" w:hAnsi="Arial" w:cs="Arial"/>
          <w:b/>
          <w:bCs/>
          <w:sz w:val="22"/>
          <w:szCs w:val="22"/>
        </w:rPr>
        <w:t xml:space="preserve">2.1 </w:t>
      </w:r>
      <w:r w:rsidRPr="007A024A">
        <w:rPr>
          <w:rFonts w:ascii="Arial" w:hAnsi="Arial" w:cs="Arial"/>
          <w:sz w:val="22"/>
          <w:szCs w:val="22"/>
        </w:rPr>
        <w:t>O prazo de vigência da contratação será de 12 (doze) meses contados da publicação do extrato da ata no Portal Nacional de Contratações Públicas (PNCP), podendo ser prorrogado de acordo com o art. 84 ou 107 da Lei n.º 14.133, de 01 de abril de 2021.</w:t>
      </w:r>
    </w:p>
    <w:p w:rsidR="007A024A" w:rsidRPr="007A024A" w:rsidRDefault="007A024A" w:rsidP="00363FE1">
      <w:pPr>
        <w:pStyle w:val="Nivel01"/>
        <w:numPr>
          <w:ilvl w:val="0"/>
          <w:numId w:val="0"/>
        </w:numPr>
        <w:shd w:val="clear" w:color="auto" w:fill="A6A6A6" w:themeFill="background1" w:themeFillShade="A6"/>
        <w:spacing w:before="288" w:after="288" w:line="240" w:lineRule="auto"/>
        <w:rPr>
          <w:rFonts w:ascii="Arial" w:hAnsi="Arial"/>
          <w:color w:val="auto"/>
        </w:rPr>
      </w:pPr>
      <w:r w:rsidRPr="007A024A">
        <w:rPr>
          <w:rFonts w:ascii="Arial" w:hAnsi="Arial"/>
          <w:color w:val="auto"/>
        </w:rPr>
        <w:lastRenderedPageBreak/>
        <w:t>3 DO LOCAL E CONDIÇÕES DE ENTREGA:</w:t>
      </w:r>
    </w:p>
    <w:p w:rsidR="007A024A" w:rsidRPr="007A024A" w:rsidRDefault="007A024A" w:rsidP="00363FE1">
      <w:pPr>
        <w:jc w:val="both"/>
        <w:rPr>
          <w:rFonts w:ascii="Arial" w:hAnsi="Arial" w:cs="Arial"/>
          <w:sz w:val="22"/>
          <w:szCs w:val="22"/>
        </w:rPr>
      </w:pPr>
      <w:r w:rsidRPr="007A024A">
        <w:rPr>
          <w:rFonts w:ascii="Arial" w:hAnsi="Arial" w:cs="Arial"/>
          <w:b/>
          <w:sz w:val="22"/>
          <w:szCs w:val="22"/>
        </w:rPr>
        <w:t xml:space="preserve">3.1 </w:t>
      </w:r>
      <w:r w:rsidRPr="007A024A">
        <w:rPr>
          <w:rFonts w:ascii="Arial" w:hAnsi="Arial" w:cs="Arial"/>
          <w:sz w:val="22"/>
          <w:szCs w:val="22"/>
        </w:rPr>
        <w:t>As remoções dos pacientes, ida ou volta, serão realizadas entre os seguintes endereços:</w:t>
      </w:r>
    </w:p>
    <w:p w:rsidR="007A024A" w:rsidRPr="007A024A" w:rsidRDefault="007A024A" w:rsidP="00363FE1">
      <w:pPr>
        <w:jc w:val="both"/>
        <w:rPr>
          <w:rFonts w:ascii="Arial" w:hAnsi="Arial" w:cs="Arial"/>
          <w:sz w:val="22"/>
          <w:szCs w:val="22"/>
        </w:rPr>
      </w:pPr>
      <w:r w:rsidRPr="007A024A">
        <w:rPr>
          <w:rFonts w:ascii="Arial" w:hAnsi="Arial" w:cs="Arial"/>
          <w:b/>
          <w:bCs/>
          <w:sz w:val="22"/>
          <w:szCs w:val="22"/>
        </w:rPr>
        <w:t>3.1.1</w:t>
      </w:r>
      <w:r w:rsidRPr="007A024A">
        <w:rPr>
          <w:rFonts w:ascii="Arial" w:hAnsi="Arial" w:cs="Arial"/>
          <w:sz w:val="22"/>
          <w:szCs w:val="22"/>
        </w:rPr>
        <w:t xml:space="preserve"> Do Hospital Darcy João Bigaton, localizado na Rua Oito, nº 69-133, BNH (Vila Recreio, Jardim Andreia), município de Bonito/MS, com destino a Clínica Bem Viver, situada na Rua Margem do Lago, s/n, Setor Central, CEP 75720-000, município Três Ranchos – GO.</w:t>
      </w:r>
    </w:p>
    <w:p w:rsidR="007A024A" w:rsidRPr="007A024A" w:rsidRDefault="007A024A" w:rsidP="00363FE1">
      <w:pPr>
        <w:jc w:val="both"/>
        <w:rPr>
          <w:rFonts w:ascii="Arial" w:hAnsi="Arial" w:cs="Arial"/>
          <w:sz w:val="22"/>
          <w:szCs w:val="22"/>
        </w:rPr>
      </w:pPr>
      <w:r w:rsidRPr="007A024A">
        <w:rPr>
          <w:rFonts w:ascii="Arial" w:hAnsi="Arial" w:cs="Arial"/>
          <w:b/>
          <w:bCs/>
          <w:sz w:val="22"/>
          <w:szCs w:val="22"/>
        </w:rPr>
        <w:t>3.1.2</w:t>
      </w:r>
      <w:r w:rsidRPr="007A024A">
        <w:rPr>
          <w:rFonts w:ascii="Arial" w:hAnsi="Arial" w:cs="Arial"/>
          <w:sz w:val="22"/>
          <w:szCs w:val="22"/>
        </w:rPr>
        <w:t xml:space="preserve"> Da Clínica Bem Viver, situada na Rua Margem do Lago, s/n, Setor Central, CEP 75720-000, município Três Ranchos – GO, com destino ao Hospital Darcy João Bigaton, localizado na Rua Oito, nº 69-133, BNH (Vila Recreio, Jardim Andreia), município de Bonito/MS.</w:t>
      </w:r>
    </w:p>
    <w:p w:rsidR="007A024A" w:rsidRPr="007A024A" w:rsidRDefault="007A024A" w:rsidP="00363FE1">
      <w:pPr>
        <w:jc w:val="both"/>
        <w:rPr>
          <w:rFonts w:ascii="Arial" w:hAnsi="Arial" w:cs="Arial"/>
          <w:b/>
          <w:bCs/>
          <w:sz w:val="22"/>
          <w:szCs w:val="22"/>
        </w:rPr>
      </w:pPr>
      <w:r w:rsidRPr="007A024A">
        <w:rPr>
          <w:rFonts w:ascii="Arial" w:hAnsi="Arial" w:cs="Arial"/>
          <w:b/>
          <w:bCs/>
          <w:sz w:val="22"/>
          <w:szCs w:val="22"/>
        </w:rPr>
        <w:t>3.2</w:t>
      </w:r>
      <w:r w:rsidRPr="007A024A">
        <w:rPr>
          <w:rFonts w:ascii="Arial" w:hAnsi="Arial" w:cs="Arial"/>
          <w:sz w:val="22"/>
          <w:szCs w:val="22"/>
        </w:rPr>
        <w:t xml:space="preserve"> A quilometragem percorrida por trajeto será de aproximadamente 1.250 km.</w:t>
      </w:r>
    </w:p>
    <w:p w:rsidR="007A024A" w:rsidRPr="007A024A" w:rsidRDefault="007A024A" w:rsidP="00363FE1">
      <w:pPr>
        <w:pStyle w:val="Nivel2"/>
        <w:numPr>
          <w:ilvl w:val="0"/>
          <w:numId w:val="0"/>
        </w:numPr>
        <w:spacing w:before="0" w:after="0" w:line="240" w:lineRule="auto"/>
        <w:rPr>
          <w:color w:val="auto"/>
          <w:sz w:val="22"/>
          <w:szCs w:val="22"/>
        </w:rPr>
      </w:pPr>
      <w:r w:rsidRPr="007A024A">
        <w:rPr>
          <w:b/>
          <w:color w:val="auto"/>
          <w:sz w:val="22"/>
          <w:szCs w:val="22"/>
        </w:rPr>
        <w:t>3.3</w:t>
      </w:r>
      <w:r w:rsidRPr="007A024A">
        <w:rPr>
          <w:color w:val="auto"/>
          <w:sz w:val="22"/>
          <w:szCs w:val="22"/>
        </w:rPr>
        <w:t>A empresa vencedora deverá fornecer uma equipe especializada para efetuar o transporte, sendo composta por 01 (um) motorista e 01 (um) enfermeiro (a) ou técnico de enfermagem.</w:t>
      </w:r>
    </w:p>
    <w:p w:rsidR="007A024A" w:rsidRPr="007A024A" w:rsidRDefault="007A024A" w:rsidP="00363FE1">
      <w:pPr>
        <w:pStyle w:val="NormalWeb"/>
        <w:spacing w:before="0" w:beforeAutospacing="0" w:after="0"/>
        <w:rPr>
          <w:rFonts w:ascii="Arial" w:hAnsi="Arial" w:cs="Arial"/>
          <w:bCs/>
          <w:sz w:val="22"/>
          <w:szCs w:val="22"/>
        </w:rPr>
      </w:pPr>
      <w:r w:rsidRPr="007A024A">
        <w:rPr>
          <w:rFonts w:ascii="Arial" w:hAnsi="Arial" w:cs="Arial"/>
          <w:b/>
          <w:sz w:val="22"/>
          <w:szCs w:val="22"/>
        </w:rPr>
        <w:t>3.4</w:t>
      </w:r>
      <w:r w:rsidRPr="007A024A">
        <w:rPr>
          <w:rFonts w:ascii="Arial" w:hAnsi="Arial" w:cs="Arial"/>
          <w:sz w:val="22"/>
          <w:szCs w:val="22"/>
          <w:shd w:val="clear" w:color="auto" w:fill="FFFFFF"/>
        </w:rPr>
        <w:t>O transporte do paciente deverá ser realizado em ambulância tipo A</w:t>
      </w:r>
      <w:r w:rsidRPr="007A024A">
        <w:rPr>
          <w:rFonts w:ascii="Arial" w:hAnsi="Arial" w:cs="Arial"/>
          <w:sz w:val="22"/>
          <w:szCs w:val="22"/>
        </w:rPr>
        <w:t xml:space="preserve">, deverá conter </w:t>
      </w:r>
      <w:r w:rsidRPr="007A024A">
        <w:rPr>
          <w:rStyle w:val="Forte"/>
          <w:rFonts w:ascii="Arial" w:hAnsi="Arial" w:cs="Arial"/>
          <w:sz w:val="22"/>
          <w:szCs w:val="22"/>
          <w:shd w:val="clear" w:color="auto" w:fill="FFFFFF"/>
        </w:rPr>
        <w:t>maca ajustável</w:t>
      </w:r>
      <w:r w:rsidRPr="007A024A">
        <w:rPr>
          <w:rFonts w:ascii="Arial" w:hAnsi="Arial" w:cs="Arial"/>
          <w:b/>
          <w:bCs/>
          <w:sz w:val="22"/>
          <w:szCs w:val="22"/>
          <w:shd w:val="clear" w:color="auto" w:fill="FFFFFF"/>
        </w:rPr>
        <w:t xml:space="preserve">, </w:t>
      </w:r>
      <w:r w:rsidRPr="007A024A">
        <w:rPr>
          <w:rStyle w:val="Forte"/>
          <w:rFonts w:ascii="Arial" w:hAnsi="Arial" w:cs="Arial"/>
          <w:sz w:val="22"/>
          <w:szCs w:val="22"/>
          <w:shd w:val="clear" w:color="auto" w:fill="FFFFFF"/>
        </w:rPr>
        <w:t>cadeira de rodas</w:t>
      </w:r>
      <w:r w:rsidRPr="007A024A">
        <w:rPr>
          <w:rFonts w:ascii="Arial" w:hAnsi="Arial" w:cs="Arial"/>
          <w:b/>
          <w:bCs/>
          <w:sz w:val="22"/>
          <w:szCs w:val="22"/>
          <w:shd w:val="clear" w:color="auto" w:fill="FFFFFF"/>
        </w:rPr>
        <w:t>, </w:t>
      </w:r>
      <w:r w:rsidRPr="007A024A">
        <w:rPr>
          <w:rStyle w:val="Forte"/>
          <w:rFonts w:ascii="Arial" w:hAnsi="Arial" w:cs="Arial"/>
          <w:sz w:val="22"/>
          <w:szCs w:val="22"/>
          <w:shd w:val="clear" w:color="auto" w:fill="FFFFFF"/>
        </w:rPr>
        <w:t>kit de primeiros socorros</w:t>
      </w:r>
      <w:r w:rsidRPr="007A024A">
        <w:rPr>
          <w:rFonts w:ascii="Arial" w:hAnsi="Arial" w:cs="Arial"/>
          <w:b/>
          <w:bCs/>
          <w:sz w:val="22"/>
          <w:szCs w:val="22"/>
          <w:shd w:val="clear" w:color="auto" w:fill="FFFFFF"/>
        </w:rPr>
        <w:t xml:space="preserve">, </w:t>
      </w:r>
      <w:r w:rsidRPr="007A024A">
        <w:rPr>
          <w:rStyle w:val="Forte"/>
          <w:rFonts w:ascii="Arial" w:hAnsi="Arial" w:cs="Arial"/>
          <w:sz w:val="22"/>
          <w:szCs w:val="22"/>
          <w:shd w:val="clear" w:color="auto" w:fill="FFFFFF"/>
        </w:rPr>
        <w:t xml:space="preserve">oxigênio </w:t>
      </w:r>
      <w:proofErr w:type="spellStart"/>
      <w:r w:rsidRPr="007A024A">
        <w:rPr>
          <w:rStyle w:val="Forte"/>
          <w:rFonts w:ascii="Arial" w:hAnsi="Arial" w:cs="Arial"/>
          <w:sz w:val="22"/>
          <w:szCs w:val="22"/>
          <w:shd w:val="clear" w:color="auto" w:fill="FFFFFF"/>
        </w:rPr>
        <w:t>portátil</w:t>
      </w:r>
      <w:r w:rsidRPr="007A024A">
        <w:rPr>
          <w:rFonts w:ascii="Arial" w:hAnsi="Arial" w:cs="Arial"/>
          <w:sz w:val="22"/>
          <w:szCs w:val="22"/>
          <w:shd w:val="clear" w:color="auto" w:fill="FFFFFF"/>
        </w:rPr>
        <w:t>e</w:t>
      </w:r>
      <w:proofErr w:type="spellEnd"/>
      <w:r w:rsidRPr="007A024A">
        <w:rPr>
          <w:rFonts w:ascii="Arial" w:hAnsi="Arial" w:cs="Arial"/>
          <w:sz w:val="22"/>
          <w:szCs w:val="22"/>
          <w:shd w:val="clear" w:color="auto" w:fill="FFFFFF"/>
        </w:rPr>
        <w:t xml:space="preserve"> cinto de segurança.</w:t>
      </w:r>
    </w:p>
    <w:p w:rsidR="007A024A" w:rsidRDefault="007A024A" w:rsidP="00363FE1">
      <w:pPr>
        <w:pStyle w:val="Nivel2"/>
        <w:numPr>
          <w:ilvl w:val="0"/>
          <w:numId w:val="0"/>
        </w:numPr>
        <w:spacing w:before="0" w:after="0" w:line="240" w:lineRule="auto"/>
        <w:rPr>
          <w:color w:val="auto"/>
          <w:sz w:val="22"/>
          <w:szCs w:val="22"/>
        </w:rPr>
      </w:pPr>
      <w:r w:rsidRPr="007A024A">
        <w:rPr>
          <w:b/>
          <w:color w:val="auto"/>
          <w:sz w:val="22"/>
          <w:szCs w:val="22"/>
        </w:rPr>
        <w:t xml:space="preserve">3.5 </w:t>
      </w:r>
      <w:r w:rsidRPr="007A024A">
        <w:rPr>
          <w:color w:val="auto"/>
          <w:sz w:val="22"/>
          <w:szCs w:val="22"/>
        </w:rPr>
        <w:t>O prazo para efetuar a remoção do paciente tanto voluntario quanto involuntária será de 03 (três) dias, contados da emissão da autorização de fornecimento/Ordem de Serviço, conforme solicitação da contratante.</w:t>
      </w:r>
    </w:p>
    <w:p w:rsidR="00363FE1" w:rsidRPr="007A024A" w:rsidRDefault="00363FE1" w:rsidP="00363FE1">
      <w:pPr>
        <w:pStyle w:val="Nivel2"/>
        <w:numPr>
          <w:ilvl w:val="0"/>
          <w:numId w:val="0"/>
        </w:numPr>
        <w:spacing w:before="0" w:after="0" w:line="240" w:lineRule="auto"/>
        <w:rPr>
          <w:color w:val="auto"/>
          <w:sz w:val="22"/>
          <w:szCs w:val="22"/>
        </w:rPr>
      </w:pPr>
    </w:p>
    <w:p w:rsidR="007A024A" w:rsidRPr="007A024A" w:rsidRDefault="007A024A" w:rsidP="00363FE1">
      <w:pPr>
        <w:pStyle w:val="Nivel01"/>
        <w:numPr>
          <w:ilvl w:val="0"/>
          <w:numId w:val="23"/>
        </w:numPr>
        <w:shd w:val="clear" w:color="auto" w:fill="A6A6A6" w:themeFill="background1" w:themeFillShade="A6"/>
        <w:spacing w:beforeLines="0" w:afterLines="0" w:line="240" w:lineRule="auto"/>
        <w:ind w:left="0" w:firstLine="0"/>
        <w:rPr>
          <w:rFonts w:ascii="Arial" w:hAnsi="Arial"/>
          <w:color w:val="auto"/>
        </w:rPr>
      </w:pPr>
      <w:r w:rsidRPr="007A024A">
        <w:rPr>
          <w:rFonts w:ascii="Arial" w:hAnsi="Arial"/>
          <w:color w:val="auto"/>
        </w:rPr>
        <w:t>DA GARANTIA:</w:t>
      </w:r>
    </w:p>
    <w:p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4.1</w:t>
      </w:r>
      <w:r w:rsidRPr="007A024A">
        <w:rPr>
          <w:rFonts w:ascii="Arial" w:hAnsi="Arial" w:cs="Arial"/>
          <w:sz w:val="22"/>
          <w:szCs w:val="22"/>
        </w:rPr>
        <w:t xml:space="preserve"> O prazo de garantia é aquele estabelecido na Lei nº 8.078, de 11 de setembro de 1990 (Código de Defesa do Consumidor)</w:t>
      </w:r>
    </w:p>
    <w:p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4.2</w:t>
      </w:r>
      <w:r w:rsidRPr="007A024A">
        <w:rPr>
          <w:rFonts w:ascii="Arial" w:hAnsi="Arial" w:cs="Arial"/>
          <w:sz w:val="22"/>
          <w:szCs w:val="22"/>
        </w:rPr>
        <w:t xml:space="preserve"> Os serviços de remoção deveram ser executados de acordo com aqueles adjudicados e especificados na proposta, dentro do prazo legal;</w:t>
      </w:r>
    </w:p>
    <w:p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4.3</w:t>
      </w:r>
      <w:r w:rsidRPr="007A024A">
        <w:rPr>
          <w:rFonts w:ascii="Arial" w:hAnsi="Arial" w:cs="Arial"/>
          <w:sz w:val="22"/>
          <w:szCs w:val="22"/>
        </w:rPr>
        <w:t xml:space="preserve"> Responder por danos materiais ou físicos, por ele causado envolvendo diretamente ao Município ou a terceiros decorrentes de sua culpa ou dolo;</w:t>
      </w:r>
    </w:p>
    <w:p w:rsidR="007A024A" w:rsidRPr="007A024A" w:rsidRDefault="007A024A" w:rsidP="00363FE1">
      <w:pPr>
        <w:shd w:val="clear" w:color="auto" w:fill="FFFFFF" w:themeFill="background1"/>
        <w:autoSpaceDE w:val="0"/>
        <w:autoSpaceDN w:val="0"/>
        <w:adjustRightInd w:val="0"/>
        <w:jc w:val="both"/>
        <w:rPr>
          <w:rFonts w:ascii="Arial" w:hAnsi="Arial" w:cs="Arial"/>
          <w:bCs/>
          <w:sz w:val="22"/>
          <w:szCs w:val="22"/>
        </w:rPr>
      </w:pPr>
      <w:r w:rsidRPr="007A024A">
        <w:rPr>
          <w:rFonts w:ascii="Arial" w:hAnsi="Arial" w:cs="Arial"/>
          <w:b/>
          <w:sz w:val="22"/>
          <w:szCs w:val="22"/>
        </w:rPr>
        <w:t>4.4</w:t>
      </w:r>
      <w:r w:rsidRPr="007A024A">
        <w:rPr>
          <w:rFonts w:ascii="Arial" w:hAnsi="Arial" w:cs="Arial"/>
          <w:bCs/>
          <w:sz w:val="22"/>
          <w:szCs w:val="22"/>
        </w:rPr>
        <w:t xml:space="preserve"> Manter, durante toda execução do contrato, as condições de habilitação e qualificação exigidas na licitação;</w:t>
      </w:r>
    </w:p>
    <w:p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 xml:space="preserve">4.5 </w:t>
      </w:r>
      <w:r w:rsidRPr="007A024A">
        <w:rPr>
          <w:rFonts w:ascii="Arial" w:hAnsi="Arial" w:cs="Arial"/>
          <w:sz w:val="22"/>
          <w:szCs w:val="22"/>
        </w:rPr>
        <w:t>Prestar esclarecimentos ao contratante sobre eventuais atos ou fatos notificados que o envolva independente de solicitação;</w:t>
      </w:r>
    </w:p>
    <w:p w:rsidR="00045AE5" w:rsidRDefault="007A024A" w:rsidP="00045AE5">
      <w:pPr>
        <w:pStyle w:val="PargrafodaLista"/>
        <w:numPr>
          <w:ilvl w:val="1"/>
          <w:numId w:val="23"/>
        </w:numPr>
        <w:autoSpaceDE w:val="0"/>
        <w:autoSpaceDN w:val="0"/>
        <w:adjustRightInd w:val="0"/>
        <w:jc w:val="both"/>
        <w:rPr>
          <w:rFonts w:ascii="Arial" w:hAnsi="Arial" w:cs="Arial"/>
          <w:sz w:val="22"/>
          <w:szCs w:val="22"/>
        </w:rPr>
      </w:pPr>
      <w:r w:rsidRPr="00045AE5">
        <w:rPr>
          <w:rFonts w:ascii="Arial" w:hAnsi="Arial" w:cs="Arial"/>
          <w:sz w:val="22"/>
          <w:szCs w:val="22"/>
        </w:rPr>
        <w:t>O atendimento deverá ser feito nos locais estabelecidos neste termo.</w:t>
      </w:r>
    </w:p>
    <w:p w:rsidR="00045AE5" w:rsidRPr="00045AE5" w:rsidRDefault="007A024A" w:rsidP="00045AE5">
      <w:pPr>
        <w:pStyle w:val="PargrafodaLista"/>
        <w:numPr>
          <w:ilvl w:val="1"/>
          <w:numId w:val="23"/>
        </w:numPr>
        <w:autoSpaceDE w:val="0"/>
        <w:autoSpaceDN w:val="0"/>
        <w:adjustRightInd w:val="0"/>
        <w:ind w:left="0" w:firstLine="0"/>
        <w:jc w:val="both"/>
        <w:rPr>
          <w:rFonts w:ascii="Arial" w:hAnsi="Arial" w:cs="Arial"/>
          <w:sz w:val="22"/>
          <w:szCs w:val="22"/>
        </w:rPr>
      </w:pPr>
      <w:r w:rsidRPr="00045AE5">
        <w:rPr>
          <w:rFonts w:ascii="Arial" w:hAnsi="Arial" w:cs="Arial"/>
          <w:sz w:val="22"/>
          <w:szCs w:val="22"/>
        </w:rPr>
        <w:t>Os serviços deverão ser executados conforme solicitação da Secretaria Municipal de Saúde.</w:t>
      </w:r>
    </w:p>
    <w:p w:rsidR="007A024A" w:rsidRPr="00045AE5" w:rsidRDefault="007A024A" w:rsidP="00045AE5">
      <w:pPr>
        <w:pStyle w:val="PargrafodaLista"/>
        <w:numPr>
          <w:ilvl w:val="1"/>
          <w:numId w:val="23"/>
        </w:numPr>
        <w:autoSpaceDE w:val="0"/>
        <w:autoSpaceDN w:val="0"/>
        <w:adjustRightInd w:val="0"/>
        <w:jc w:val="both"/>
        <w:rPr>
          <w:rFonts w:ascii="Arial" w:hAnsi="Arial" w:cs="Arial"/>
          <w:sz w:val="22"/>
          <w:szCs w:val="22"/>
        </w:rPr>
      </w:pPr>
      <w:r w:rsidRPr="00045AE5">
        <w:rPr>
          <w:rFonts w:ascii="Arial" w:hAnsi="Arial" w:cs="Arial"/>
          <w:sz w:val="22"/>
          <w:szCs w:val="22"/>
        </w:rPr>
        <w:t>Comunicar por todo o trajeto à situação que se encontra o paciente.</w:t>
      </w:r>
    </w:p>
    <w:p w:rsidR="00363FE1" w:rsidRPr="007A024A" w:rsidRDefault="00363FE1" w:rsidP="00363FE1">
      <w:pPr>
        <w:pStyle w:val="PargrafodaLista"/>
        <w:suppressAutoHyphens w:val="0"/>
        <w:autoSpaceDE w:val="0"/>
        <w:autoSpaceDN w:val="0"/>
        <w:adjustRightInd w:val="0"/>
        <w:ind w:left="405"/>
        <w:contextualSpacing w:val="0"/>
        <w:jc w:val="both"/>
        <w:rPr>
          <w:rFonts w:ascii="Arial" w:hAnsi="Arial" w:cs="Arial"/>
          <w:sz w:val="22"/>
          <w:szCs w:val="22"/>
        </w:rPr>
      </w:pPr>
    </w:p>
    <w:p w:rsidR="007A024A" w:rsidRPr="007A024A" w:rsidRDefault="007A024A" w:rsidP="00363FE1">
      <w:pPr>
        <w:shd w:val="clear" w:color="auto" w:fill="BFBFBF"/>
        <w:autoSpaceDE w:val="0"/>
        <w:autoSpaceDN w:val="0"/>
        <w:adjustRightInd w:val="0"/>
        <w:jc w:val="both"/>
        <w:rPr>
          <w:rFonts w:ascii="Arial" w:eastAsia="MyriadPro-Regular" w:hAnsi="Arial" w:cs="Arial"/>
          <w:b/>
          <w:sz w:val="22"/>
          <w:szCs w:val="22"/>
        </w:rPr>
      </w:pPr>
      <w:r w:rsidRPr="007A024A">
        <w:rPr>
          <w:rFonts w:ascii="Arial" w:eastAsia="MyriadPro-Regular" w:hAnsi="Arial" w:cs="Arial"/>
          <w:b/>
          <w:sz w:val="22"/>
          <w:szCs w:val="22"/>
        </w:rPr>
        <w:t>5 FUNDAMENTAÇÃO DA CONTRATAÇÃO:</w:t>
      </w:r>
    </w:p>
    <w:p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 xml:space="preserve">5.1 </w:t>
      </w:r>
      <w:r w:rsidRPr="007A024A">
        <w:rPr>
          <w:rFonts w:ascii="Arial" w:hAnsi="Arial" w:cs="Arial"/>
          <w:sz w:val="22"/>
          <w:szCs w:val="22"/>
        </w:rPr>
        <w:t xml:space="preserve">A Referida contratação se faz necessária devido à demanda contínua existente no Município em relação à prestação de serviços de remoção objetivando, desta forma, proporcionar atendimentos indispensáveis para a melhoria da qualidade de tratamento aos pacientes. </w:t>
      </w:r>
    </w:p>
    <w:p w:rsidR="007A024A" w:rsidRPr="007A024A" w:rsidRDefault="007A024A" w:rsidP="00363FE1">
      <w:pPr>
        <w:pStyle w:val="PargrafodaLista"/>
        <w:numPr>
          <w:ilvl w:val="0"/>
          <w:numId w:val="19"/>
        </w:numPr>
        <w:suppressAutoHyphens w:val="0"/>
        <w:contextualSpacing w:val="0"/>
        <w:jc w:val="both"/>
        <w:rPr>
          <w:rFonts w:ascii="Arial" w:hAnsi="Arial" w:cs="Arial"/>
          <w:vanish/>
          <w:sz w:val="22"/>
          <w:szCs w:val="22"/>
        </w:rPr>
      </w:pPr>
    </w:p>
    <w:p w:rsidR="007A024A" w:rsidRPr="007A024A" w:rsidRDefault="007A024A" w:rsidP="00363FE1">
      <w:pPr>
        <w:pStyle w:val="PargrafodaLista"/>
        <w:numPr>
          <w:ilvl w:val="0"/>
          <w:numId w:val="19"/>
        </w:numPr>
        <w:suppressAutoHyphens w:val="0"/>
        <w:contextualSpacing w:val="0"/>
        <w:jc w:val="both"/>
        <w:rPr>
          <w:rFonts w:ascii="Arial" w:hAnsi="Arial" w:cs="Arial"/>
          <w:vanish/>
          <w:sz w:val="22"/>
          <w:szCs w:val="22"/>
        </w:rPr>
      </w:pPr>
    </w:p>
    <w:p w:rsidR="007A024A" w:rsidRPr="007A024A" w:rsidRDefault="007A024A" w:rsidP="00363FE1">
      <w:pPr>
        <w:jc w:val="both"/>
        <w:rPr>
          <w:rFonts w:ascii="Arial" w:hAnsi="Arial" w:cs="Arial"/>
          <w:bCs/>
          <w:sz w:val="22"/>
          <w:szCs w:val="22"/>
        </w:rPr>
      </w:pPr>
      <w:r w:rsidRPr="007A024A">
        <w:rPr>
          <w:rFonts w:ascii="Arial" w:hAnsi="Arial" w:cs="Arial"/>
          <w:b/>
          <w:sz w:val="22"/>
          <w:szCs w:val="22"/>
        </w:rPr>
        <w:t>5.2</w:t>
      </w:r>
      <w:r w:rsidRPr="007A024A">
        <w:rPr>
          <w:rFonts w:ascii="Arial" w:hAnsi="Arial" w:cs="Arial"/>
          <w:sz w:val="22"/>
          <w:szCs w:val="22"/>
        </w:rPr>
        <w:t xml:space="preserve"> A contratação do serviço de remoção de pacientes para clínicas de reabilitação é indispensável para atender às demandas enviadas pela Defensoria Pública e para o cumprimento de determinações de ordem judicial. Essas demandas frequentemente envolvem a remoção de pacientes para tratamentos essenciais, como internações voluntárias e involuntárias de dependentes químicos e pacientes psiquiátricos, assegurando que essas remoções sejam realizadas de forma ágil, segura e adequada, atendendo tanto às exigências legais quanto às necessidades de saúde pública.</w:t>
      </w:r>
    </w:p>
    <w:p w:rsidR="007A024A" w:rsidRDefault="007A024A" w:rsidP="00363FE1">
      <w:pPr>
        <w:jc w:val="both"/>
        <w:rPr>
          <w:rFonts w:ascii="Arial" w:hAnsi="Arial" w:cs="Arial"/>
          <w:sz w:val="22"/>
          <w:szCs w:val="22"/>
        </w:rPr>
      </w:pPr>
      <w:r w:rsidRPr="007A024A">
        <w:rPr>
          <w:rFonts w:ascii="Arial" w:hAnsi="Arial" w:cs="Arial"/>
          <w:b/>
          <w:bCs/>
          <w:sz w:val="22"/>
          <w:szCs w:val="22"/>
        </w:rPr>
        <w:lastRenderedPageBreak/>
        <w:t>5.3</w:t>
      </w:r>
      <w:r w:rsidRPr="007A024A">
        <w:rPr>
          <w:rFonts w:ascii="Arial" w:hAnsi="Arial" w:cs="Arial"/>
          <w:sz w:val="22"/>
          <w:szCs w:val="22"/>
        </w:rPr>
        <w:t xml:space="preserve"> Considerando a importância fundamental de assegurar o transporte de pacientes para tratamento e internação, seja voluntária ou involuntária, de dependentes químicos e pacientes psiquiátricos, destaca-se que esse serviço é essencial para promover a reabilitação mental e emocional dos indivíduos. Diante disso, justifica-se a necessidade de contratar uma empresa especializada para realizar o serviço de remoção, garantindo segurança, eficiência e qualidade no atendimento, contribuindo para o acesso ao tratamento adequado e contínuo.</w:t>
      </w:r>
    </w:p>
    <w:p w:rsidR="00363FE1" w:rsidRPr="007A024A" w:rsidRDefault="00363FE1" w:rsidP="00363FE1">
      <w:pPr>
        <w:jc w:val="both"/>
        <w:rPr>
          <w:rFonts w:ascii="Arial" w:hAnsi="Arial" w:cs="Arial"/>
          <w:sz w:val="22"/>
          <w:szCs w:val="22"/>
        </w:rPr>
      </w:pPr>
    </w:p>
    <w:p w:rsidR="007A024A" w:rsidRPr="007A024A" w:rsidRDefault="007A024A" w:rsidP="00363FE1">
      <w:pPr>
        <w:shd w:val="clear" w:color="auto" w:fill="BFBFBF"/>
        <w:autoSpaceDE w:val="0"/>
        <w:autoSpaceDN w:val="0"/>
        <w:adjustRightInd w:val="0"/>
        <w:jc w:val="both"/>
        <w:rPr>
          <w:rFonts w:ascii="Arial" w:eastAsia="MyriadPro-Regular" w:hAnsi="Arial" w:cs="Arial"/>
          <w:b/>
          <w:sz w:val="22"/>
          <w:szCs w:val="22"/>
        </w:rPr>
      </w:pPr>
      <w:r w:rsidRPr="007A024A">
        <w:rPr>
          <w:rFonts w:ascii="Arial" w:eastAsia="MyriadPro-Regular" w:hAnsi="Arial" w:cs="Arial"/>
          <w:b/>
          <w:sz w:val="22"/>
          <w:szCs w:val="22"/>
        </w:rPr>
        <w:t>6 DESCRIÇÃO DA SOLUÇÃO COMO UM TODO:</w:t>
      </w:r>
    </w:p>
    <w:p w:rsidR="007A024A" w:rsidRPr="007A024A" w:rsidRDefault="007A024A" w:rsidP="00363FE1">
      <w:pPr>
        <w:jc w:val="both"/>
        <w:rPr>
          <w:rFonts w:ascii="Arial" w:hAnsi="Arial" w:cs="Arial"/>
          <w:sz w:val="22"/>
          <w:szCs w:val="22"/>
        </w:rPr>
      </w:pPr>
      <w:r w:rsidRPr="007A024A">
        <w:rPr>
          <w:rFonts w:ascii="Arial" w:hAnsi="Arial" w:cs="Arial"/>
          <w:b/>
          <w:sz w:val="22"/>
          <w:szCs w:val="22"/>
        </w:rPr>
        <w:t>6.1</w:t>
      </w:r>
      <w:r w:rsidRPr="007A024A">
        <w:rPr>
          <w:rFonts w:ascii="Arial" w:hAnsi="Arial" w:cs="Arial"/>
          <w:sz w:val="22"/>
          <w:szCs w:val="22"/>
        </w:rPr>
        <w:t xml:space="preserve"> Com a contratação de empresa especializada em remoção, o município conseguirá com mais agilidade responder à Defensoria Pública e às ordens judiciais que precisam ser cumpridas. Tendo a empresa à disposição do município, será mais ágil e eficaz este serviço.</w:t>
      </w:r>
    </w:p>
    <w:p w:rsidR="007A024A" w:rsidRPr="007A024A" w:rsidRDefault="007A024A" w:rsidP="00363FE1">
      <w:pPr>
        <w:jc w:val="both"/>
        <w:rPr>
          <w:rFonts w:ascii="Arial" w:hAnsi="Arial" w:cs="Arial"/>
          <w:b/>
          <w:sz w:val="22"/>
          <w:szCs w:val="22"/>
        </w:rPr>
      </w:pPr>
      <w:r w:rsidRPr="007A024A">
        <w:rPr>
          <w:rFonts w:ascii="Arial" w:hAnsi="Arial" w:cs="Arial"/>
          <w:b/>
          <w:sz w:val="22"/>
          <w:szCs w:val="22"/>
        </w:rPr>
        <w:t xml:space="preserve">6.2 </w:t>
      </w:r>
      <w:r w:rsidRPr="007A024A">
        <w:rPr>
          <w:rFonts w:ascii="Arial" w:hAnsi="Arial" w:cs="Arial"/>
          <w:sz w:val="22"/>
          <w:szCs w:val="22"/>
        </w:rPr>
        <w:t>O prazo para efetuar a remoção do paciente tanto voluntario quanto involuntária será de 03 (três) dias, contados da emissão da autorização de fornecimento/Ordem de Serviço, conforme solicitação da contratante.</w:t>
      </w:r>
    </w:p>
    <w:p w:rsidR="007A024A" w:rsidRPr="007A024A" w:rsidRDefault="007A024A" w:rsidP="00363FE1">
      <w:pPr>
        <w:pStyle w:val="PargrafodaLista"/>
        <w:autoSpaceDE w:val="0"/>
        <w:autoSpaceDN w:val="0"/>
        <w:adjustRightInd w:val="0"/>
        <w:ind w:left="0"/>
        <w:jc w:val="both"/>
        <w:rPr>
          <w:rFonts w:ascii="Arial" w:hAnsi="Arial" w:cs="Arial"/>
          <w:sz w:val="22"/>
          <w:szCs w:val="22"/>
        </w:rPr>
      </w:pPr>
      <w:r w:rsidRPr="007A024A">
        <w:rPr>
          <w:rFonts w:ascii="Arial" w:hAnsi="Arial" w:cs="Arial"/>
          <w:b/>
          <w:bCs/>
          <w:sz w:val="22"/>
          <w:szCs w:val="22"/>
        </w:rPr>
        <w:t>6.3</w:t>
      </w:r>
      <w:r w:rsidRPr="007A024A">
        <w:rPr>
          <w:rFonts w:ascii="Arial" w:hAnsi="Arial" w:cs="Arial"/>
          <w:sz w:val="22"/>
          <w:szCs w:val="22"/>
        </w:rPr>
        <w:t>Caso não seja possível a executar o serviço na data assinalada, a empresa deverá comunicar as razões respectivas com pelo menos 3 (três) dias de antecedência para que qualquer pleito de prorrogação de prazo seja analisado, ressalvadas situações de caso fortuito e força maior.</w:t>
      </w:r>
    </w:p>
    <w:p w:rsidR="007A024A" w:rsidRPr="007A024A" w:rsidRDefault="007A024A" w:rsidP="00363FE1">
      <w:pPr>
        <w:pStyle w:val="PargrafodaLista"/>
        <w:autoSpaceDE w:val="0"/>
        <w:autoSpaceDN w:val="0"/>
        <w:adjustRightInd w:val="0"/>
        <w:ind w:left="0"/>
        <w:jc w:val="both"/>
        <w:rPr>
          <w:rFonts w:ascii="Arial" w:hAnsi="Arial" w:cs="Arial"/>
          <w:b/>
          <w:sz w:val="22"/>
          <w:szCs w:val="22"/>
        </w:rPr>
      </w:pPr>
      <w:r w:rsidRPr="007A024A">
        <w:rPr>
          <w:rFonts w:ascii="Arial" w:hAnsi="Arial" w:cs="Arial"/>
          <w:b/>
          <w:sz w:val="22"/>
          <w:szCs w:val="22"/>
        </w:rPr>
        <w:t xml:space="preserve">6.4 </w:t>
      </w:r>
      <w:r w:rsidRPr="007A024A">
        <w:rPr>
          <w:rFonts w:ascii="Arial" w:hAnsi="Arial" w:cs="Arial"/>
          <w:sz w:val="22"/>
          <w:szCs w:val="22"/>
        </w:rPr>
        <w:t xml:space="preserve">A manutenção das ambulâncias, equipamentos ou qualquer outro tipo de despesa ficará a cargo da empresa vencedora.  </w:t>
      </w:r>
    </w:p>
    <w:p w:rsidR="007A024A" w:rsidRDefault="007A024A" w:rsidP="00363FE1">
      <w:pPr>
        <w:jc w:val="both"/>
        <w:rPr>
          <w:rFonts w:ascii="Arial" w:hAnsi="Arial" w:cs="Arial"/>
          <w:sz w:val="22"/>
          <w:szCs w:val="22"/>
        </w:rPr>
      </w:pPr>
      <w:r w:rsidRPr="007A024A">
        <w:rPr>
          <w:rFonts w:ascii="Arial" w:hAnsi="Arial" w:cs="Arial"/>
          <w:b/>
          <w:sz w:val="22"/>
          <w:szCs w:val="22"/>
        </w:rPr>
        <w:t>6.5</w:t>
      </w:r>
      <w:r w:rsidRPr="007A024A">
        <w:rPr>
          <w:rFonts w:ascii="Arial" w:hAnsi="Arial" w:cs="Arial"/>
          <w:sz w:val="22"/>
          <w:szCs w:val="22"/>
        </w:rPr>
        <w:t xml:space="preserve"> As remoções deverão ser realizadas através da requisição/ordem de serviço, considerando que as remoções de pacientes não possuem dia ou horário específicos para ocorrer. Assim, a empresa contratada deverá estar preparada para executar os atendimentos de forma ininterrupta, incluindo finais de semana, feriados e períodos noturnos, garantindo a resposta imediata às necessidades dos pacientes e ao cumprimento de determinações judiciais.</w:t>
      </w:r>
    </w:p>
    <w:p w:rsidR="00363FE1" w:rsidRPr="007A024A" w:rsidRDefault="00363FE1" w:rsidP="00363FE1">
      <w:pPr>
        <w:jc w:val="both"/>
        <w:rPr>
          <w:rFonts w:ascii="Arial" w:hAnsi="Arial" w:cs="Arial"/>
          <w:sz w:val="22"/>
          <w:szCs w:val="22"/>
        </w:rPr>
      </w:pPr>
    </w:p>
    <w:p w:rsidR="007A024A" w:rsidRPr="007A024A" w:rsidRDefault="007A024A" w:rsidP="00363FE1">
      <w:pPr>
        <w:numPr>
          <w:ilvl w:val="0"/>
          <w:numId w:val="21"/>
        </w:numPr>
        <w:shd w:val="clear" w:color="auto" w:fill="BFBFBF"/>
        <w:suppressAutoHyphens w:val="0"/>
        <w:autoSpaceDE w:val="0"/>
        <w:autoSpaceDN w:val="0"/>
        <w:adjustRightInd w:val="0"/>
        <w:jc w:val="both"/>
        <w:rPr>
          <w:rFonts w:ascii="Arial" w:eastAsia="MyriadPro-Regular" w:hAnsi="Arial" w:cs="Arial"/>
          <w:b/>
          <w:sz w:val="22"/>
          <w:szCs w:val="22"/>
        </w:rPr>
      </w:pPr>
      <w:r w:rsidRPr="007A024A">
        <w:rPr>
          <w:rFonts w:ascii="Arial" w:eastAsia="MyriadPro-Regular" w:hAnsi="Arial" w:cs="Arial"/>
          <w:b/>
          <w:sz w:val="22"/>
          <w:szCs w:val="22"/>
        </w:rPr>
        <w:t>REQUISITOS DA CONTRATAÇÃO:</w:t>
      </w:r>
    </w:p>
    <w:p w:rsidR="007A024A" w:rsidRPr="007A024A" w:rsidRDefault="007A024A" w:rsidP="00363FE1">
      <w:pPr>
        <w:pStyle w:val="PargrafodaLista"/>
        <w:ind w:left="0"/>
        <w:contextualSpacing w:val="0"/>
        <w:jc w:val="both"/>
        <w:rPr>
          <w:rFonts w:ascii="Arial" w:hAnsi="Arial" w:cs="Arial"/>
          <w:sz w:val="22"/>
          <w:szCs w:val="22"/>
        </w:rPr>
      </w:pPr>
      <w:r w:rsidRPr="007A024A">
        <w:rPr>
          <w:rFonts w:ascii="Arial" w:hAnsi="Arial" w:cs="Arial"/>
          <w:b/>
          <w:sz w:val="22"/>
          <w:szCs w:val="22"/>
        </w:rPr>
        <w:t xml:space="preserve">7.1 </w:t>
      </w:r>
      <w:r w:rsidRPr="007A024A">
        <w:rPr>
          <w:rFonts w:ascii="Arial" w:hAnsi="Arial" w:cs="Arial"/>
          <w:sz w:val="22"/>
          <w:szCs w:val="22"/>
        </w:rPr>
        <w:t>As remoções dos pacientes, tanto de ida quanto de volta, serão realizadas entre os seguintes endereços:</w:t>
      </w:r>
    </w:p>
    <w:p w:rsidR="007A024A" w:rsidRPr="007A024A" w:rsidRDefault="007A024A" w:rsidP="00363FE1">
      <w:pPr>
        <w:pStyle w:val="PargrafodaLista"/>
        <w:ind w:left="0"/>
        <w:contextualSpacing w:val="0"/>
        <w:jc w:val="both"/>
        <w:rPr>
          <w:rFonts w:ascii="Arial" w:hAnsi="Arial" w:cs="Arial"/>
          <w:sz w:val="22"/>
          <w:szCs w:val="22"/>
        </w:rPr>
      </w:pPr>
      <w:r w:rsidRPr="007A024A">
        <w:rPr>
          <w:rFonts w:ascii="Arial" w:hAnsi="Arial" w:cs="Arial"/>
          <w:b/>
          <w:bCs/>
          <w:sz w:val="22"/>
          <w:szCs w:val="22"/>
        </w:rPr>
        <w:t>7.1.1</w:t>
      </w:r>
      <w:r w:rsidRPr="007A024A">
        <w:rPr>
          <w:rFonts w:ascii="Arial" w:hAnsi="Arial" w:cs="Arial"/>
          <w:sz w:val="22"/>
          <w:szCs w:val="22"/>
        </w:rPr>
        <w:t xml:space="preserve"> Do Hospital Darcy João Bigaton, localizado na Rua Oito, nº 69-133, (BNH, Vila Recreio, Jardim Andreia, CEP 79290-000), no município de Bonito/MS, com destino à Clínica Bem Viver, situada na Rua Margem do Lago, s/n, (Setor Central, CEP 75720-000), no município de Três Ranchos – GO.</w:t>
      </w:r>
    </w:p>
    <w:p w:rsidR="007A024A" w:rsidRPr="007A024A" w:rsidRDefault="007A024A" w:rsidP="00363FE1">
      <w:pPr>
        <w:pStyle w:val="PargrafodaLista"/>
        <w:ind w:left="0"/>
        <w:contextualSpacing w:val="0"/>
        <w:jc w:val="both"/>
        <w:rPr>
          <w:rFonts w:ascii="Arial" w:hAnsi="Arial" w:cs="Arial"/>
          <w:sz w:val="22"/>
          <w:szCs w:val="22"/>
        </w:rPr>
      </w:pPr>
      <w:r w:rsidRPr="007A024A">
        <w:rPr>
          <w:rFonts w:ascii="Arial" w:hAnsi="Arial" w:cs="Arial"/>
          <w:b/>
          <w:bCs/>
          <w:sz w:val="22"/>
          <w:szCs w:val="22"/>
        </w:rPr>
        <w:t>7.1.2</w:t>
      </w:r>
      <w:r w:rsidRPr="007A024A">
        <w:rPr>
          <w:rFonts w:ascii="Arial" w:hAnsi="Arial" w:cs="Arial"/>
          <w:sz w:val="22"/>
          <w:szCs w:val="22"/>
        </w:rPr>
        <w:t xml:space="preserve"> Da Clínica Bem Viver, situada na Rua Margem do Lago, s/n, (Setor Central, CEP 75720-000), no município de Três Ranchos – GO, com destino ao Hospital Darcy João Bigaton, localizado na Rua Oito, nº 69-133, (BNH, Vila Recreio, Jardim Andreia), no município de Bonito/MS.</w:t>
      </w:r>
    </w:p>
    <w:p w:rsidR="007A024A" w:rsidRPr="007A024A" w:rsidRDefault="007A024A" w:rsidP="00363FE1">
      <w:pPr>
        <w:pStyle w:val="PargrafodaLista"/>
        <w:ind w:left="0"/>
        <w:contextualSpacing w:val="0"/>
        <w:jc w:val="both"/>
        <w:rPr>
          <w:rFonts w:ascii="Arial" w:hAnsi="Arial" w:cs="Arial"/>
          <w:sz w:val="22"/>
          <w:szCs w:val="22"/>
        </w:rPr>
      </w:pPr>
      <w:r w:rsidRPr="007A024A">
        <w:rPr>
          <w:rFonts w:ascii="Arial" w:hAnsi="Arial" w:cs="Arial"/>
          <w:b/>
          <w:sz w:val="22"/>
          <w:szCs w:val="22"/>
        </w:rPr>
        <w:t>7.2</w:t>
      </w:r>
      <w:r w:rsidRPr="007A024A">
        <w:rPr>
          <w:rFonts w:ascii="Arial" w:hAnsi="Arial" w:cs="Arial"/>
          <w:sz w:val="22"/>
          <w:szCs w:val="22"/>
        </w:rPr>
        <w:t xml:space="preserve"> A quilometragem percorrida por trajeto será de aproximadamente 1.250 km.</w:t>
      </w:r>
    </w:p>
    <w:p w:rsidR="007A024A" w:rsidRPr="007A024A" w:rsidRDefault="007A024A" w:rsidP="00363FE1">
      <w:pPr>
        <w:pStyle w:val="PargrafodaLista"/>
        <w:ind w:left="0"/>
        <w:contextualSpacing w:val="0"/>
        <w:jc w:val="both"/>
        <w:rPr>
          <w:rFonts w:ascii="Arial" w:hAnsi="Arial" w:cs="Arial"/>
          <w:sz w:val="22"/>
          <w:szCs w:val="22"/>
        </w:rPr>
      </w:pPr>
      <w:r w:rsidRPr="007A024A">
        <w:rPr>
          <w:rFonts w:ascii="Arial" w:hAnsi="Arial" w:cs="Arial"/>
          <w:b/>
          <w:bCs/>
          <w:sz w:val="22"/>
          <w:szCs w:val="22"/>
        </w:rPr>
        <w:t>7.3</w:t>
      </w:r>
      <w:r w:rsidRPr="007A024A">
        <w:rPr>
          <w:rFonts w:ascii="Arial" w:hAnsi="Arial" w:cs="Arial"/>
          <w:sz w:val="22"/>
          <w:szCs w:val="22"/>
        </w:rPr>
        <w:t xml:space="preserve"> A empresa vencedora deverá fornecer uma equipe especializada para efetuar o transporte, sendo composta por 01 (um) motorista e 01 (um) enfermeiro (a) ou técnico de enfermagem.</w:t>
      </w:r>
    </w:p>
    <w:p w:rsidR="007A024A" w:rsidRPr="007A024A" w:rsidRDefault="007A024A" w:rsidP="00363FE1">
      <w:pPr>
        <w:pStyle w:val="PargrafodaLista"/>
        <w:ind w:left="0"/>
        <w:contextualSpacing w:val="0"/>
        <w:jc w:val="both"/>
        <w:rPr>
          <w:rFonts w:ascii="Arial" w:hAnsi="Arial" w:cs="Arial"/>
          <w:sz w:val="22"/>
          <w:szCs w:val="22"/>
          <w:shd w:val="clear" w:color="auto" w:fill="FFFFFF"/>
        </w:rPr>
      </w:pPr>
      <w:r w:rsidRPr="007A024A">
        <w:rPr>
          <w:rFonts w:ascii="Arial" w:hAnsi="Arial" w:cs="Arial"/>
          <w:b/>
          <w:bCs/>
          <w:sz w:val="22"/>
          <w:szCs w:val="22"/>
        </w:rPr>
        <w:t>7.4</w:t>
      </w:r>
      <w:r w:rsidRPr="007A024A">
        <w:rPr>
          <w:rFonts w:ascii="Arial" w:hAnsi="Arial" w:cs="Arial"/>
          <w:sz w:val="22"/>
          <w:szCs w:val="22"/>
          <w:shd w:val="clear" w:color="auto" w:fill="FFFFFF"/>
        </w:rPr>
        <w:t xml:space="preserve">O transporte do paciente deverá ser realizado em ambulância tipo A, </w:t>
      </w:r>
      <w:r w:rsidRPr="007A024A">
        <w:rPr>
          <w:rFonts w:ascii="Arial" w:hAnsi="Arial" w:cs="Arial"/>
          <w:sz w:val="22"/>
          <w:szCs w:val="22"/>
        </w:rPr>
        <w:t xml:space="preserve">contendo </w:t>
      </w:r>
      <w:r w:rsidRPr="007A024A">
        <w:rPr>
          <w:rStyle w:val="Forte"/>
          <w:rFonts w:ascii="Arial" w:hAnsi="Arial" w:cs="Arial"/>
          <w:sz w:val="22"/>
          <w:szCs w:val="22"/>
          <w:shd w:val="clear" w:color="auto" w:fill="FFFFFF"/>
        </w:rPr>
        <w:t>maca ajustável</w:t>
      </w:r>
      <w:r w:rsidRPr="007A024A">
        <w:rPr>
          <w:rFonts w:ascii="Arial" w:hAnsi="Arial" w:cs="Arial"/>
          <w:b/>
          <w:bCs/>
          <w:sz w:val="22"/>
          <w:szCs w:val="22"/>
          <w:shd w:val="clear" w:color="auto" w:fill="FFFFFF"/>
        </w:rPr>
        <w:t xml:space="preserve">, </w:t>
      </w:r>
      <w:r w:rsidRPr="007A024A">
        <w:rPr>
          <w:rStyle w:val="Forte"/>
          <w:rFonts w:ascii="Arial" w:hAnsi="Arial" w:cs="Arial"/>
          <w:sz w:val="22"/>
          <w:szCs w:val="22"/>
          <w:shd w:val="clear" w:color="auto" w:fill="FFFFFF"/>
        </w:rPr>
        <w:t>cadeira de rodas</w:t>
      </w:r>
      <w:r w:rsidRPr="007A024A">
        <w:rPr>
          <w:rFonts w:ascii="Arial" w:hAnsi="Arial" w:cs="Arial"/>
          <w:b/>
          <w:bCs/>
          <w:sz w:val="22"/>
          <w:szCs w:val="22"/>
          <w:shd w:val="clear" w:color="auto" w:fill="FFFFFF"/>
        </w:rPr>
        <w:t>, </w:t>
      </w:r>
      <w:r w:rsidRPr="007A024A">
        <w:rPr>
          <w:rStyle w:val="Forte"/>
          <w:rFonts w:ascii="Arial" w:hAnsi="Arial" w:cs="Arial"/>
          <w:sz w:val="22"/>
          <w:szCs w:val="22"/>
          <w:shd w:val="clear" w:color="auto" w:fill="FFFFFF"/>
        </w:rPr>
        <w:t>kit de primeiros socorros</w:t>
      </w:r>
      <w:r w:rsidRPr="007A024A">
        <w:rPr>
          <w:rFonts w:ascii="Arial" w:hAnsi="Arial" w:cs="Arial"/>
          <w:b/>
          <w:bCs/>
          <w:sz w:val="22"/>
          <w:szCs w:val="22"/>
          <w:shd w:val="clear" w:color="auto" w:fill="FFFFFF"/>
        </w:rPr>
        <w:t xml:space="preserve">, </w:t>
      </w:r>
      <w:r w:rsidRPr="007A024A">
        <w:rPr>
          <w:rStyle w:val="Forte"/>
          <w:rFonts w:ascii="Arial" w:hAnsi="Arial" w:cs="Arial"/>
          <w:sz w:val="22"/>
          <w:szCs w:val="22"/>
          <w:shd w:val="clear" w:color="auto" w:fill="FFFFFF"/>
        </w:rPr>
        <w:t>oxigênio portátil</w:t>
      </w:r>
      <w:r w:rsidRPr="007A024A">
        <w:rPr>
          <w:rFonts w:ascii="Arial" w:hAnsi="Arial" w:cs="Arial"/>
          <w:sz w:val="22"/>
          <w:szCs w:val="22"/>
          <w:shd w:val="clear" w:color="auto" w:fill="FFFFFF"/>
        </w:rPr>
        <w:t xml:space="preserve">e cinto de segurança. </w:t>
      </w:r>
    </w:p>
    <w:p w:rsidR="007A024A" w:rsidRPr="007A024A" w:rsidRDefault="007A024A" w:rsidP="00363FE1">
      <w:pPr>
        <w:pStyle w:val="PargrafodaLista"/>
        <w:ind w:left="0"/>
        <w:contextualSpacing w:val="0"/>
        <w:jc w:val="both"/>
        <w:rPr>
          <w:rFonts w:ascii="Arial" w:hAnsi="Arial" w:cs="Arial"/>
          <w:sz w:val="22"/>
          <w:szCs w:val="22"/>
        </w:rPr>
      </w:pPr>
      <w:r w:rsidRPr="007A024A">
        <w:rPr>
          <w:rFonts w:ascii="Arial" w:hAnsi="Arial" w:cs="Arial"/>
          <w:b/>
          <w:sz w:val="22"/>
          <w:szCs w:val="22"/>
        </w:rPr>
        <w:t>7.5</w:t>
      </w:r>
      <w:r w:rsidRPr="007A024A">
        <w:rPr>
          <w:rFonts w:ascii="Arial" w:hAnsi="Arial" w:cs="Arial"/>
          <w:sz w:val="22"/>
          <w:szCs w:val="22"/>
        </w:rPr>
        <w:t xml:space="preserve"> A empresa deverá se comprometer a providenciar cuidados diferenciados em todo o seu trajeto de remoção para com os pacientes e suas particularidades, o serviço prestado devera englobar os cuidados necessários como hidratação, paradas para ir ao banheiro, alimentação adequada em horário correto e segurança.</w:t>
      </w:r>
    </w:p>
    <w:p w:rsidR="007A024A" w:rsidRPr="007A024A" w:rsidRDefault="007A024A" w:rsidP="00363FE1">
      <w:pPr>
        <w:pStyle w:val="PargrafodaLista"/>
        <w:ind w:left="0"/>
        <w:contextualSpacing w:val="0"/>
        <w:jc w:val="both"/>
        <w:rPr>
          <w:rFonts w:ascii="Arial" w:hAnsi="Arial" w:cs="Arial"/>
          <w:sz w:val="22"/>
          <w:szCs w:val="22"/>
        </w:rPr>
      </w:pPr>
      <w:r w:rsidRPr="007A024A">
        <w:rPr>
          <w:rFonts w:ascii="Arial" w:hAnsi="Arial" w:cs="Arial"/>
          <w:b/>
          <w:sz w:val="22"/>
          <w:szCs w:val="22"/>
        </w:rPr>
        <w:lastRenderedPageBreak/>
        <w:t xml:space="preserve">7.6 </w:t>
      </w:r>
      <w:r w:rsidRPr="007A024A">
        <w:rPr>
          <w:rFonts w:ascii="Arial" w:hAnsi="Arial" w:cs="Arial"/>
          <w:sz w:val="22"/>
          <w:szCs w:val="22"/>
        </w:rPr>
        <w:t>Caso o paciente faça uso de alguma medicação é de extrema responsabilidade da equipe que estiver acompanhando a remoção que disponibilize essa medicação no horário adequado ao paciente.</w:t>
      </w:r>
    </w:p>
    <w:p w:rsidR="007A024A" w:rsidRPr="007A024A" w:rsidRDefault="007A024A" w:rsidP="00363FE1">
      <w:pPr>
        <w:jc w:val="both"/>
        <w:rPr>
          <w:rFonts w:ascii="Arial" w:hAnsi="Arial" w:cs="Arial"/>
          <w:bCs/>
          <w:sz w:val="22"/>
          <w:szCs w:val="22"/>
        </w:rPr>
      </w:pPr>
      <w:r w:rsidRPr="007A024A">
        <w:rPr>
          <w:rFonts w:ascii="Arial" w:hAnsi="Arial" w:cs="Arial"/>
          <w:b/>
          <w:sz w:val="22"/>
          <w:szCs w:val="22"/>
        </w:rPr>
        <w:t>7.7</w:t>
      </w:r>
      <w:r w:rsidRPr="007A024A">
        <w:rPr>
          <w:rFonts w:ascii="Arial" w:hAnsi="Arial" w:cs="Arial"/>
          <w:bCs/>
          <w:sz w:val="22"/>
          <w:szCs w:val="22"/>
        </w:rPr>
        <w:t xml:space="preserve"> Os serviços deverão ser executados de acordo com aqueles adjudicados e especificados na proposta, dentro do prazo legal, deverão ser de 1ª qualidade e efetuados com esmero, dedicação e presteza.</w:t>
      </w:r>
    </w:p>
    <w:p w:rsidR="007A024A" w:rsidRPr="007A024A" w:rsidRDefault="007A024A" w:rsidP="00363FE1">
      <w:pPr>
        <w:jc w:val="both"/>
        <w:rPr>
          <w:rFonts w:ascii="Arial" w:hAnsi="Arial" w:cs="Arial"/>
          <w:bCs/>
          <w:sz w:val="22"/>
          <w:szCs w:val="22"/>
        </w:rPr>
      </w:pPr>
      <w:r w:rsidRPr="007A024A">
        <w:rPr>
          <w:rFonts w:ascii="Arial" w:hAnsi="Arial" w:cs="Arial"/>
          <w:b/>
          <w:sz w:val="22"/>
          <w:szCs w:val="22"/>
        </w:rPr>
        <w:t>7.8</w:t>
      </w:r>
      <w:r w:rsidRPr="007A024A">
        <w:rPr>
          <w:rFonts w:ascii="Arial" w:hAnsi="Arial" w:cs="Arial"/>
          <w:bCs/>
          <w:sz w:val="22"/>
          <w:szCs w:val="22"/>
        </w:rPr>
        <w:t xml:space="preserve"> A empresa vencedora deverá prestar esclarecimentos ao contratante sobre eventuais atos ou fatos notificados que o envolva independente de solicitação;</w:t>
      </w:r>
    </w:p>
    <w:p w:rsidR="007A024A" w:rsidRPr="007A024A" w:rsidRDefault="007A024A" w:rsidP="00363FE1">
      <w:pPr>
        <w:jc w:val="both"/>
        <w:rPr>
          <w:rFonts w:ascii="Arial" w:hAnsi="Arial" w:cs="Arial"/>
          <w:bCs/>
          <w:sz w:val="22"/>
          <w:szCs w:val="22"/>
        </w:rPr>
      </w:pPr>
      <w:r w:rsidRPr="007A024A">
        <w:rPr>
          <w:rFonts w:ascii="Arial" w:hAnsi="Arial" w:cs="Arial"/>
          <w:b/>
          <w:sz w:val="22"/>
          <w:szCs w:val="22"/>
        </w:rPr>
        <w:t>7.9</w:t>
      </w:r>
      <w:r w:rsidRPr="007A024A">
        <w:rPr>
          <w:rFonts w:ascii="Arial" w:hAnsi="Arial" w:cs="Arial"/>
          <w:bCs/>
          <w:sz w:val="22"/>
          <w:szCs w:val="22"/>
        </w:rPr>
        <w:t xml:space="preserve"> Todas as despesas e custos relativos à execução dos serviços de mão de obra, bem como os materiais utilizados para efetuar os serviços e quaisquer despesas decorrentes de impostos, encargos sociais, ou outros custos de obrigações trabalhistas e previdenciárias que recaiam sobre os serviços contratados, correrão por conta exclusiva da empresa vencedora sem qualquer ônus ou solidariedade por parte do Município;</w:t>
      </w:r>
    </w:p>
    <w:p w:rsidR="007A024A" w:rsidRDefault="007A024A" w:rsidP="00363FE1">
      <w:pPr>
        <w:ind w:right="51"/>
        <w:jc w:val="both"/>
        <w:rPr>
          <w:rFonts w:ascii="Arial" w:hAnsi="Arial" w:cs="Arial"/>
          <w:bCs/>
          <w:sz w:val="22"/>
          <w:szCs w:val="22"/>
        </w:rPr>
      </w:pPr>
      <w:r w:rsidRPr="007A024A">
        <w:rPr>
          <w:rFonts w:ascii="Arial" w:hAnsi="Arial" w:cs="Arial"/>
          <w:b/>
          <w:sz w:val="22"/>
          <w:szCs w:val="22"/>
        </w:rPr>
        <w:t>7.10</w:t>
      </w:r>
      <w:r w:rsidRPr="007A024A">
        <w:rPr>
          <w:rFonts w:ascii="Arial" w:hAnsi="Arial" w:cs="Arial"/>
          <w:bCs/>
          <w:sz w:val="22"/>
          <w:szCs w:val="22"/>
        </w:rPr>
        <w:t xml:space="preserve"> O preço a ser oferecido deverá ser elaborado considerando todas as disposições contidas neste termo.</w:t>
      </w:r>
    </w:p>
    <w:p w:rsidR="00363FE1" w:rsidRPr="007A024A" w:rsidRDefault="00363FE1" w:rsidP="00363FE1">
      <w:pPr>
        <w:ind w:right="51"/>
        <w:jc w:val="both"/>
        <w:rPr>
          <w:rFonts w:ascii="Arial" w:hAnsi="Arial" w:cs="Arial"/>
          <w:bCs/>
          <w:sz w:val="22"/>
          <w:szCs w:val="22"/>
        </w:rPr>
      </w:pPr>
    </w:p>
    <w:p w:rsidR="007A024A" w:rsidRPr="007A024A" w:rsidRDefault="007A024A" w:rsidP="00363FE1">
      <w:pPr>
        <w:numPr>
          <w:ilvl w:val="0"/>
          <w:numId w:val="21"/>
        </w:numPr>
        <w:shd w:val="clear" w:color="auto" w:fill="BFBFBF"/>
        <w:suppressAutoHyphens w:val="0"/>
        <w:autoSpaceDE w:val="0"/>
        <w:autoSpaceDN w:val="0"/>
        <w:adjustRightInd w:val="0"/>
        <w:ind w:left="284" w:hanging="284"/>
        <w:jc w:val="both"/>
        <w:rPr>
          <w:rFonts w:ascii="Arial" w:eastAsia="MyriadPro-Regular" w:hAnsi="Arial" w:cs="Arial"/>
          <w:b/>
          <w:sz w:val="22"/>
          <w:szCs w:val="22"/>
        </w:rPr>
      </w:pPr>
      <w:r w:rsidRPr="007A024A">
        <w:rPr>
          <w:rFonts w:ascii="Arial" w:eastAsia="MyriadPro-Regular" w:hAnsi="Arial" w:cs="Arial"/>
          <w:b/>
          <w:sz w:val="22"/>
          <w:szCs w:val="22"/>
        </w:rPr>
        <w:t>MODELO DE EXECUÇÃO DO OBJETO:</w:t>
      </w:r>
    </w:p>
    <w:p w:rsidR="007A024A" w:rsidRPr="007A024A" w:rsidRDefault="007A024A" w:rsidP="00363FE1">
      <w:pPr>
        <w:pStyle w:val="Nivel2"/>
        <w:numPr>
          <w:ilvl w:val="0"/>
          <w:numId w:val="0"/>
        </w:numPr>
        <w:spacing w:before="0" w:after="0" w:line="240" w:lineRule="auto"/>
        <w:rPr>
          <w:color w:val="auto"/>
          <w:sz w:val="22"/>
          <w:szCs w:val="22"/>
          <w:lang/>
        </w:rPr>
      </w:pPr>
      <w:r w:rsidRPr="007A024A">
        <w:rPr>
          <w:b/>
          <w:bCs/>
          <w:color w:val="auto"/>
          <w:sz w:val="22"/>
          <w:szCs w:val="22"/>
        </w:rPr>
        <w:t>8.1</w:t>
      </w:r>
      <w:r w:rsidRPr="007A024A">
        <w:rPr>
          <w:color w:val="auto"/>
          <w:sz w:val="22"/>
          <w:szCs w:val="22"/>
        </w:rPr>
        <w:t xml:space="preserve"> O objeto será executado, conforme a demanda de cada secretaria participante do certame, por meio da emissão da Autorização de Fornecimento/Ordem de Serviço.</w:t>
      </w:r>
    </w:p>
    <w:p w:rsidR="007A024A" w:rsidRPr="007A024A" w:rsidRDefault="007A024A" w:rsidP="00363FE1">
      <w:pPr>
        <w:pStyle w:val="Nivel2"/>
        <w:numPr>
          <w:ilvl w:val="0"/>
          <w:numId w:val="0"/>
        </w:numPr>
        <w:spacing w:before="0" w:after="0" w:line="240" w:lineRule="auto"/>
        <w:rPr>
          <w:color w:val="auto"/>
          <w:sz w:val="22"/>
          <w:szCs w:val="22"/>
        </w:rPr>
      </w:pPr>
      <w:r w:rsidRPr="007A024A">
        <w:rPr>
          <w:b/>
          <w:bCs/>
          <w:color w:val="auto"/>
          <w:sz w:val="22"/>
          <w:szCs w:val="22"/>
        </w:rPr>
        <w:t>8.2</w:t>
      </w:r>
      <w:r w:rsidRPr="007A024A">
        <w:rPr>
          <w:color w:val="auto"/>
          <w:sz w:val="22"/>
          <w:szCs w:val="22"/>
        </w:rPr>
        <w:t xml:space="preserve"> O prazo de para efetuar as remoções será de sete (03) dias, contados da Autorização de Fornecimento, podendo ser realizada de forma parcelada, conforme solicitação da Contratante. </w:t>
      </w:r>
    </w:p>
    <w:p w:rsidR="007A024A" w:rsidRDefault="007A024A" w:rsidP="00363FE1">
      <w:pPr>
        <w:pStyle w:val="Nivel2"/>
        <w:numPr>
          <w:ilvl w:val="0"/>
          <w:numId w:val="0"/>
        </w:numPr>
        <w:spacing w:before="0" w:after="0" w:line="240" w:lineRule="auto"/>
        <w:rPr>
          <w:color w:val="auto"/>
          <w:sz w:val="22"/>
          <w:szCs w:val="22"/>
        </w:rPr>
      </w:pPr>
      <w:r w:rsidRPr="007A024A">
        <w:rPr>
          <w:b/>
          <w:bCs/>
          <w:color w:val="auto"/>
          <w:sz w:val="22"/>
          <w:szCs w:val="22"/>
        </w:rPr>
        <w:t>8.3</w:t>
      </w:r>
      <w:r w:rsidRPr="007A024A">
        <w:rPr>
          <w:color w:val="auto"/>
          <w:sz w:val="22"/>
          <w:szCs w:val="22"/>
        </w:rPr>
        <w:t xml:space="preserve"> Caso não seja possível a entrega na data assinalada, a empresa deverá comunicar as razões respectivas com pelo menos 03 (três) dias de antecedência para que qualquer pleito de prorrogação de prazo seja analisado, ressalvadas situações de caso fortuito e força maior.</w:t>
      </w:r>
    </w:p>
    <w:p w:rsidR="00363FE1" w:rsidRPr="007A024A" w:rsidRDefault="00363FE1" w:rsidP="00363FE1">
      <w:pPr>
        <w:pStyle w:val="Nivel2"/>
        <w:numPr>
          <w:ilvl w:val="0"/>
          <w:numId w:val="0"/>
        </w:numPr>
        <w:spacing w:before="0" w:after="0" w:line="240" w:lineRule="auto"/>
        <w:rPr>
          <w:color w:val="auto"/>
          <w:sz w:val="22"/>
          <w:szCs w:val="22"/>
        </w:rPr>
      </w:pPr>
    </w:p>
    <w:p w:rsidR="007A024A" w:rsidRPr="007A024A" w:rsidRDefault="007A024A" w:rsidP="00363FE1">
      <w:pPr>
        <w:shd w:val="clear" w:color="auto" w:fill="BFBFBF"/>
        <w:autoSpaceDE w:val="0"/>
        <w:autoSpaceDN w:val="0"/>
        <w:adjustRightInd w:val="0"/>
        <w:jc w:val="both"/>
        <w:rPr>
          <w:rFonts w:ascii="Arial" w:eastAsia="MyriadPro-Regular" w:hAnsi="Arial" w:cs="Arial"/>
          <w:b/>
          <w:sz w:val="22"/>
          <w:szCs w:val="22"/>
        </w:rPr>
      </w:pPr>
      <w:r w:rsidRPr="007A024A">
        <w:rPr>
          <w:rFonts w:ascii="Arial" w:eastAsia="MyriadPro-Regular" w:hAnsi="Arial" w:cs="Arial"/>
          <w:b/>
          <w:sz w:val="22"/>
          <w:szCs w:val="22"/>
          <w:shd w:val="clear" w:color="auto" w:fill="BFBFBF"/>
        </w:rPr>
        <w:t>9 MODELO DE GESTÃO DO CONTRATO QUE DESCREVE COMO A EXECUÇÃO DO OBJETO SERÁ ACOMPANHADA E FISCALIZADA</w:t>
      </w:r>
      <w:r w:rsidRPr="007A024A">
        <w:rPr>
          <w:rFonts w:ascii="Arial" w:eastAsia="MyriadPro-Regular" w:hAnsi="Arial" w:cs="Arial"/>
          <w:b/>
          <w:sz w:val="22"/>
          <w:szCs w:val="22"/>
        </w:rPr>
        <w:t>:</w:t>
      </w:r>
    </w:p>
    <w:p w:rsidR="007A024A" w:rsidRPr="007A024A" w:rsidRDefault="007A024A" w:rsidP="00363FE1">
      <w:pPr>
        <w:autoSpaceDE w:val="0"/>
        <w:autoSpaceDN w:val="0"/>
        <w:adjustRightInd w:val="0"/>
        <w:jc w:val="both"/>
        <w:rPr>
          <w:rFonts w:ascii="Arial" w:eastAsia="MyriadPro-Regular" w:hAnsi="Arial" w:cs="Arial"/>
          <w:sz w:val="22"/>
          <w:szCs w:val="22"/>
        </w:rPr>
      </w:pPr>
      <w:r w:rsidRPr="007A024A">
        <w:rPr>
          <w:rFonts w:ascii="Arial" w:eastAsia="MyriadPro-Regular" w:hAnsi="Arial" w:cs="Arial"/>
          <w:b/>
          <w:sz w:val="22"/>
          <w:szCs w:val="22"/>
        </w:rPr>
        <w:t>9.1</w:t>
      </w:r>
      <w:r w:rsidRPr="007A024A">
        <w:rPr>
          <w:rFonts w:ascii="Arial" w:eastAsia="MyriadPro-Regular" w:hAnsi="Arial" w:cs="Arial"/>
          <w:sz w:val="22"/>
          <w:szCs w:val="22"/>
        </w:rPr>
        <w:t xml:space="preserve"> O contrato/ARP deverá ser executado fielmente pelas partes, de acordo com as cláusulas avençadas e as normas da Lei nº 14.133, de 2021, e cada parte responderão pelas consequências de sua inexecução total ou parcial.</w:t>
      </w:r>
    </w:p>
    <w:p w:rsidR="007A024A" w:rsidRPr="007A024A" w:rsidRDefault="007A024A" w:rsidP="00363FE1">
      <w:pPr>
        <w:autoSpaceDE w:val="0"/>
        <w:autoSpaceDN w:val="0"/>
        <w:adjustRightInd w:val="0"/>
        <w:jc w:val="both"/>
        <w:rPr>
          <w:rFonts w:ascii="Arial" w:eastAsia="MyriadPro-Regular" w:hAnsi="Arial" w:cs="Arial"/>
          <w:sz w:val="22"/>
          <w:szCs w:val="22"/>
        </w:rPr>
      </w:pPr>
      <w:r w:rsidRPr="007A024A">
        <w:rPr>
          <w:rFonts w:ascii="Arial" w:eastAsia="MyriadPro-Regular" w:hAnsi="Arial" w:cs="Arial"/>
          <w:b/>
          <w:sz w:val="22"/>
          <w:szCs w:val="22"/>
        </w:rPr>
        <w:t>9.2</w:t>
      </w:r>
      <w:r w:rsidRPr="007A024A">
        <w:rPr>
          <w:rFonts w:ascii="Arial" w:eastAsia="MyriadPro-Regular" w:hAnsi="Arial" w:cs="Arial"/>
          <w:sz w:val="22"/>
          <w:szCs w:val="22"/>
        </w:rPr>
        <w:t xml:space="preserve"> As comunicações entre o órgão ou entidade e a contratada devem ser realizadas por escrito sempre que o ato exigir tal formalidade, admitindo-se o uso de mensagem eletrônica para esse fim.</w:t>
      </w:r>
    </w:p>
    <w:p w:rsidR="007A024A" w:rsidRPr="007A024A" w:rsidRDefault="007A024A" w:rsidP="00363FE1">
      <w:pPr>
        <w:autoSpaceDE w:val="0"/>
        <w:autoSpaceDN w:val="0"/>
        <w:adjustRightInd w:val="0"/>
        <w:jc w:val="both"/>
        <w:rPr>
          <w:rFonts w:ascii="Arial" w:eastAsia="MyriadPro-Regular" w:hAnsi="Arial" w:cs="Arial"/>
          <w:sz w:val="22"/>
          <w:szCs w:val="22"/>
        </w:rPr>
      </w:pPr>
      <w:r w:rsidRPr="007A024A">
        <w:rPr>
          <w:rFonts w:ascii="Arial" w:eastAsia="MyriadPro-Regular" w:hAnsi="Arial" w:cs="Arial"/>
          <w:b/>
          <w:sz w:val="22"/>
          <w:szCs w:val="22"/>
        </w:rPr>
        <w:t>9.3</w:t>
      </w:r>
      <w:r w:rsidRPr="007A024A">
        <w:rPr>
          <w:rFonts w:ascii="Arial" w:eastAsia="MyriadPro-Regular" w:hAnsi="Arial" w:cs="Arial"/>
          <w:sz w:val="22"/>
          <w:szCs w:val="22"/>
        </w:rPr>
        <w:t xml:space="preserve"> O órgão ou entidade poderá convocar representante da empresa para adoção de providências que devam ser cumpridas de imediato.</w:t>
      </w:r>
    </w:p>
    <w:p w:rsidR="007A024A" w:rsidRPr="007A024A" w:rsidRDefault="007A024A" w:rsidP="00363FE1">
      <w:pPr>
        <w:autoSpaceDE w:val="0"/>
        <w:autoSpaceDN w:val="0"/>
        <w:adjustRightInd w:val="0"/>
        <w:jc w:val="both"/>
        <w:rPr>
          <w:rFonts w:ascii="Arial" w:eastAsia="MyriadPro-Regular" w:hAnsi="Arial" w:cs="Arial"/>
          <w:sz w:val="22"/>
          <w:szCs w:val="22"/>
        </w:rPr>
      </w:pPr>
      <w:r w:rsidRPr="007A024A">
        <w:rPr>
          <w:rFonts w:ascii="Arial" w:eastAsia="MyriadPro-Regular" w:hAnsi="Arial" w:cs="Arial"/>
          <w:b/>
          <w:sz w:val="22"/>
          <w:szCs w:val="22"/>
        </w:rPr>
        <w:t>9.4</w:t>
      </w:r>
      <w:r w:rsidRPr="007A024A">
        <w:rPr>
          <w:rFonts w:ascii="Arial" w:eastAsia="MyriadPro-Regular" w:hAnsi="Arial" w:cs="Arial"/>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7A024A" w:rsidRPr="007A024A" w:rsidRDefault="007A024A" w:rsidP="00363FE1">
      <w:pPr>
        <w:autoSpaceDE w:val="0"/>
        <w:autoSpaceDN w:val="0"/>
        <w:adjustRightInd w:val="0"/>
        <w:jc w:val="both"/>
        <w:rPr>
          <w:rFonts w:ascii="Arial" w:eastAsia="MyriadPro-Regular" w:hAnsi="Arial" w:cs="Arial"/>
          <w:sz w:val="22"/>
          <w:szCs w:val="22"/>
        </w:rPr>
      </w:pPr>
      <w:r w:rsidRPr="007A024A">
        <w:rPr>
          <w:rFonts w:ascii="Arial" w:eastAsia="MyriadPro-Regular" w:hAnsi="Arial" w:cs="Arial"/>
          <w:b/>
          <w:sz w:val="22"/>
          <w:szCs w:val="22"/>
        </w:rPr>
        <w:t>9.5</w:t>
      </w:r>
      <w:r w:rsidRPr="007A024A">
        <w:rPr>
          <w:rFonts w:ascii="Arial" w:eastAsia="MyriadPro-Regular" w:hAnsi="Arial" w:cs="Arial"/>
          <w:sz w:val="22"/>
          <w:szCs w:val="22"/>
        </w:rPr>
        <w:t xml:space="preserve"> A execução do contrato deverá ser acompanhada e fiscalizada pelo(s) fiscal (is) do contrato, ou pelos respectivos substitutos (Lei nº 14.133, de 2021, art. 117, caput), legalmente designados e pelo </w:t>
      </w:r>
      <w:r w:rsidRPr="007A024A">
        <w:rPr>
          <w:rFonts w:ascii="Arial" w:hAnsi="Arial" w:cs="Arial"/>
          <w:sz w:val="22"/>
          <w:szCs w:val="22"/>
        </w:rPr>
        <w:t>decreto municipal n°129 de 17 de junho de 2024</w:t>
      </w:r>
    </w:p>
    <w:p w:rsidR="007A024A" w:rsidRDefault="007A024A" w:rsidP="00363FE1">
      <w:pPr>
        <w:autoSpaceDE w:val="0"/>
        <w:autoSpaceDN w:val="0"/>
        <w:adjustRightInd w:val="0"/>
        <w:jc w:val="both"/>
        <w:rPr>
          <w:rFonts w:ascii="Arial" w:eastAsia="MyriadPro-Regular" w:hAnsi="Arial" w:cs="Arial"/>
          <w:sz w:val="22"/>
          <w:szCs w:val="22"/>
        </w:rPr>
      </w:pPr>
      <w:r w:rsidRPr="007A024A">
        <w:rPr>
          <w:rFonts w:ascii="Arial" w:eastAsia="MyriadPro-Regular" w:hAnsi="Arial" w:cs="Arial"/>
          <w:b/>
          <w:sz w:val="22"/>
          <w:szCs w:val="22"/>
        </w:rPr>
        <w:t>9.6</w:t>
      </w:r>
      <w:r w:rsidRPr="007A024A">
        <w:rPr>
          <w:rFonts w:ascii="Arial" w:eastAsia="MyriadPro-Regular" w:hAnsi="Arial" w:cs="Arial"/>
          <w:sz w:val="22"/>
          <w:szCs w:val="22"/>
        </w:rPr>
        <w:t xml:space="preserve"> O (s) fiscal (is) do contrato acompanhará (ão) a execução do contrato, para que sejam cumpridas todas as condições estabelecidas no contrato, de modo a assegurar os melhores resultados para a Administração.</w:t>
      </w:r>
    </w:p>
    <w:p w:rsidR="00363FE1" w:rsidRPr="007A024A" w:rsidRDefault="00363FE1" w:rsidP="00363FE1">
      <w:pPr>
        <w:autoSpaceDE w:val="0"/>
        <w:autoSpaceDN w:val="0"/>
        <w:adjustRightInd w:val="0"/>
        <w:jc w:val="both"/>
        <w:rPr>
          <w:rFonts w:ascii="Arial" w:eastAsia="MyriadPro-Regular" w:hAnsi="Arial" w:cs="Arial"/>
          <w:sz w:val="22"/>
          <w:szCs w:val="22"/>
        </w:rPr>
      </w:pPr>
    </w:p>
    <w:p w:rsidR="007A024A" w:rsidRPr="007A024A" w:rsidRDefault="007A024A" w:rsidP="00363FE1">
      <w:pPr>
        <w:pStyle w:val="Nivel01"/>
        <w:numPr>
          <w:ilvl w:val="0"/>
          <w:numId w:val="18"/>
        </w:numPr>
        <w:shd w:val="clear" w:color="auto" w:fill="BFBFBF" w:themeFill="background1" w:themeFillShade="BF"/>
        <w:spacing w:beforeLines="0" w:afterLines="0" w:line="240" w:lineRule="auto"/>
        <w:rPr>
          <w:rFonts w:ascii="Arial" w:eastAsia="Times New Roman" w:hAnsi="Arial"/>
          <w:color w:val="auto"/>
          <w:spacing w:val="0"/>
          <w:kern w:val="0"/>
          <w:u w:val="none"/>
          <w:lang w:val="pt-PT" w:eastAsia="ar-SA"/>
        </w:rPr>
      </w:pPr>
      <w:r w:rsidRPr="007A024A">
        <w:rPr>
          <w:rFonts w:ascii="Arial" w:eastAsia="Times New Roman" w:hAnsi="Arial"/>
          <w:color w:val="auto"/>
          <w:spacing w:val="0"/>
          <w:kern w:val="0"/>
          <w:u w:val="none"/>
          <w:lang w:val="pt-PT" w:eastAsia="ar-SA"/>
        </w:rPr>
        <w:lastRenderedPageBreak/>
        <w:t>CRITÉRIO DE MEDIÇÃO E DE PAGAMENTO:</w:t>
      </w:r>
    </w:p>
    <w:p w:rsidR="007A024A" w:rsidRPr="007A024A" w:rsidRDefault="007A024A" w:rsidP="00363FE1">
      <w:pPr>
        <w:rPr>
          <w:rFonts w:ascii="Arial" w:hAnsi="Arial" w:cs="Arial"/>
          <w:sz w:val="22"/>
          <w:szCs w:val="22"/>
          <w:lang w:eastAsia="pt-BR"/>
        </w:rPr>
      </w:pPr>
    </w:p>
    <w:p w:rsidR="007A024A" w:rsidRPr="007A024A" w:rsidRDefault="007A024A" w:rsidP="00363FE1">
      <w:pPr>
        <w:numPr>
          <w:ilvl w:val="1"/>
          <w:numId w:val="18"/>
        </w:numPr>
        <w:shd w:val="clear" w:color="auto" w:fill="BFBFBF" w:themeFill="background1" w:themeFillShade="BF"/>
        <w:suppressAutoHyphens w:val="0"/>
        <w:autoSpaceDE w:val="0"/>
        <w:autoSpaceDN w:val="0"/>
        <w:adjustRightInd w:val="0"/>
        <w:ind w:left="0" w:firstLine="0"/>
        <w:jc w:val="both"/>
        <w:rPr>
          <w:rFonts w:ascii="Arial" w:hAnsi="Arial" w:cs="Arial"/>
          <w:b/>
          <w:bCs/>
          <w:sz w:val="22"/>
          <w:szCs w:val="22"/>
        </w:rPr>
      </w:pPr>
      <w:r w:rsidRPr="007A024A">
        <w:rPr>
          <w:rFonts w:ascii="Arial" w:hAnsi="Arial" w:cs="Arial"/>
          <w:b/>
          <w:bCs/>
          <w:sz w:val="22"/>
          <w:szCs w:val="22"/>
        </w:rPr>
        <w:t xml:space="preserve"> RECEBIMENTO DO OBJETO:</w:t>
      </w:r>
    </w:p>
    <w:p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10.1.1</w:t>
      </w:r>
      <w:r w:rsidRPr="007A024A">
        <w:rPr>
          <w:rFonts w:ascii="Arial" w:hAnsi="Arial" w:cs="Arial"/>
          <w:sz w:val="22"/>
          <w:szCs w:val="22"/>
        </w:rPr>
        <w:t xml:space="preserve"> Os serviços serão prestados, de forma sumária, após a execução do serviço, juntamente com a nota fiscal ou instrumento equivalente, pelo(a) responsável pelo acompanhamento e fiscalização do contrato.</w:t>
      </w:r>
    </w:p>
    <w:p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 xml:space="preserve">10.1.2 </w:t>
      </w:r>
      <w:r w:rsidRPr="007A024A">
        <w:rPr>
          <w:rFonts w:ascii="Arial" w:hAnsi="Arial" w:cs="Arial"/>
          <w:sz w:val="22"/>
          <w:szCs w:val="22"/>
        </w:rPr>
        <w:t>O Serviço poderá ser rejeitado, no todo ou em parte, inclusive antes do recebimento provisório, quando em desacordo com as especificações constantes no Termo de Referência e na proposta, devendo ser substituídos no prazo de 03 (três) dias, a contar da notificação da contratada, às suas custas, sem prejuízo da aplicação das penalidades.</w:t>
      </w:r>
    </w:p>
    <w:p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10.1.3</w:t>
      </w:r>
      <w:r w:rsidRPr="007A024A">
        <w:rPr>
          <w:rFonts w:ascii="Arial" w:hAnsi="Arial" w:cs="Arial"/>
          <w:sz w:val="22"/>
          <w:szCs w:val="22"/>
        </w:rPr>
        <w:t xml:space="preserve"> O recebimento definitivo ocorrerá no prazo de 3 (três) dias, a contar do recebimento da nota fiscal ou instrumento equivalente pela Administração, após a verificação da Prestação de Serviço e consequente aceitação mediante termo detalhado.</w:t>
      </w:r>
    </w:p>
    <w:p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10.1.4</w:t>
      </w:r>
      <w:r w:rsidRPr="007A024A">
        <w:rPr>
          <w:rFonts w:ascii="Arial" w:hAnsi="Arial" w:cs="Arial"/>
          <w:sz w:val="22"/>
          <w:szCs w:val="22"/>
        </w:rPr>
        <w:t xml:space="preserve"> O prazo para recebimento definitivo poderá ser excepcionalmente prorrogado, de forma justificada, por igual período, quando houver necessidade de diligências para a aferição do atendimento das exigências contratuais.</w:t>
      </w:r>
    </w:p>
    <w:p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 xml:space="preserve">10.1.5 </w:t>
      </w:r>
      <w:r w:rsidRPr="007A024A">
        <w:rPr>
          <w:rFonts w:ascii="Arial" w:hAnsi="Arial" w:cs="Arial"/>
          <w:sz w:val="22"/>
          <w:szCs w:val="22"/>
        </w:rPr>
        <w:t>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7A024A" w:rsidRPr="00363FE1" w:rsidRDefault="007A024A" w:rsidP="00363FE1">
      <w:pPr>
        <w:pStyle w:val="PargrafodaLista"/>
        <w:numPr>
          <w:ilvl w:val="2"/>
          <w:numId w:val="24"/>
        </w:numPr>
        <w:suppressAutoHyphens w:val="0"/>
        <w:autoSpaceDE w:val="0"/>
        <w:autoSpaceDN w:val="0"/>
        <w:adjustRightInd w:val="0"/>
        <w:jc w:val="both"/>
        <w:rPr>
          <w:rFonts w:ascii="Arial" w:eastAsia="MyriadPro-Regular" w:hAnsi="Arial" w:cs="Arial"/>
          <w:b/>
          <w:sz w:val="22"/>
          <w:szCs w:val="22"/>
        </w:rPr>
      </w:pPr>
      <w:r w:rsidRPr="007A024A">
        <w:rPr>
          <w:rFonts w:ascii="Arial" w:hAnsi="Arial" w:cs="Arial"/>
          <w:sz w:val="22"/>
          <w:szCs w:val="22"/>
        </w:rPr>
        <w:t>O recebimento provisório ou definitivo não excluirá a responsabilidade civil.</w:t>
      </w:r>
    </w:p>
    <w:p w:rsidR="00363FE1" w:rsidRPr="007A024A" w:rsidRDefault="00363FE1" w:rsidP="00363FE1">
      <w:pPr>
        <w:pStyle w:val="PargrafodaLista"/>
        <w:suppressAutoHyphens w:val="0"/>
        <w:autoSpaceDE w:val="0"/>
        <w:autoSpaceDN w:val="0"/>
        <w:adjustRightInd w:val="0"/>
        <w:jc w:val="both"/>
        <w:rPr>
          <w:rFonts w:ascii="Arial" w:eastAsia="MyriadPro-Regular" w:hAnsi="Arial" w:cs="Arial"/>
          <w:b/>
          <w:sz w:val="22"/>
          <w:szCs w:val="22"/>
        </w:rPr>
      </w:pPr>
    </w:p>
    <w:p w:rsidR="007A024A" w:rsidRPr="007A024A" w:rsidRDefault="007A024A" w:rsidP="00363FE1">
      <w:pPr>
        <w:shd w:val="clear" w:color="auto" w:fill="BFBFBF" w:themeFill="background1" w:themeFillShade="BF"/>
        <w:autoSpaceDE w:val="0"/>
        <w:autoSpaceDN w:val="0"/>
        <w:adjustRightInd w:val="0"/>
        <w:jc w:val="both"/>
        <w:rPr>
          <w:rFonts w:ascii="Arial" w:hAnsi="Arial" w:cs="Arial"/>
          <w:sz w:val="22"/>
          <w:szCs w:val="22"/>
        </w:rPr>
      </w:pPr>
      <w:r w:rsidRPr="007A024A">
        <w:rPr>
          <w:rFonts w:ascii="Arial" w:hAnsi="Arial" w:cs="Arial"/>
          <w:b/>
          <w:bCs/>
          <w:sz w:val="22"/>
          <w:szCs w:val="22"/>
        </w:rPr>
        <w:t xml:space="preserve">10.2 DO PAGAMENTO </w:t>
      </w:r>
    </w:p>
    <w:p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bCs/>
          <w:sz w:val="22"/>
          <w:szCs w:val="22"/>
        </w:rPr>
        <w:t>10.2.1</w:t>
      </w:r>
      <w:r w:rsidRPr="007A024A">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A024A" w:rsidRPr="007A024A" w:rsidRDefault="007A024A" w:rsidP="00363FE1">
      <w:pPr>
        <w:pStyle w:val="PargrafodaLista"/>
        <w:numPr>
          <w:ilvl w:val="2"/>
          <w:numId w:val="26"/>
        </w:numPr>
        <w:suppressAutoHyphens w:val="0"/>
        <w:autoSpaceDE w:val="0"/>
        <w:autoSpaceDN w:val="0"/>
        <w:adjustRightInd w:val="0"/>
        <w:contextualSpacing w:val="0"/>
        <w:jc w:val="both"/>
        <w:rPr>
          <w:rFonts w:ascii="Arial" w:hAnsi="Arial" w:cs="Arial"/>
          <w:sz w:val="22"/>
          <w:szCs w:val="22"/>
        </w:rPr>
      </w:pPr>
      <w:r w:rsidRPr="007A024A">
        <w:rPr>
          <w:rFonts w:ascii="Arial" w:hAnsi="Arial" w:cs="Arial"/>
          <w:sz w:val="22"/>
          <w:szCs w:val="22"/>
        </w:rPr>
        <w:t>A Contratada deverá obrigatoriamente encaminhar os seguintes documentos:</w:t>
      </w:r>
    </w:p>
    <w:p w:rsidR="007A024A" w:rsidRPr="007A024A" w:rsidRDefault="007A024A" w:rsidP="00363FE1">
      <w:pPr>
        <w:pStyle w:val="PargrafodaLista"/>
        <w:autoSpaceDE w:val="0"/>
        <w:autoSpaceDN w:val="0"/>
        <w:adjustRightInd w:val="0"/>
        <w:ind w:left="0"/>
        <w:contextualSpacing w:val="0"/>
        <w:jc w:val="both"/>
        <w:rPr>
          <w:rFonts w:ascii="Arial" w:hAnsi="Arial" w:cs="Arial"/>
          <w:sz w:val="22"/>
          <w:szCs w:val="22"/>
        </w:rPr>
      </w:pPr>
      <w:r w:rsidRPr="007A024A">
        <w:rPr>
          <w:rFonts w:ascii="Arial" w:hAnsi="Arial" w:cs="Arial"/>
          <w:b/>
          <w:bCs/>
          <w:sz w:val="22"/>
          <w:szCs w:val="22"/>
        </w:rPr>
        <w:t>10.2.3</w:t>
      </w:r>
      <w:r w:rsidRPr="007A024A">
        <w:rPr>
          <w:rFonts w:ascii="Arial" w:hAnsi="Arial" w:cs="Arial"/>
          <w:sz w:val="22"/>
          <w:szCs w:val="22"/>
        </w:rPr>
        <w:t xml:space="preserve"> Nota Fiscal ou documento equivalente gerada de acordo a Autorização de Fornecimento/Ordem de Serviço;</w:t>
      </w:r>
    </w:p>
    <w:p w:rsidR="007A024A" w:rsidRPr="007A024A" w:rsidRDefault="007A024A" w:rsidP="00363FE1">
      <w:pPr>
        <w:pStyle w:val="PargrafodaLista"/>
        <w:numPr>
          <w:ilvl w:val="2"/>
          <w:numId w:val="27"/>
        </w:numPr>
        <w:suppressAutoHyphens w:val="0"/>
        <w:autoSpaceDE w:val="0"/>
        <w:autoSpaceDN w:val="0"/>
        <w:adjustRightInd w:val="0"/>
        <w:ind w:left="0" w:firstLine="0"/>
        <w:contextualSpacing w:val="0"/>
        <w:jc w:val="both"/>
        <w:rPr>
          <w:rFonts w:ascii="Arial" w:hAnsi="Arial" w:cs="Arial"/>
          <w:sz w:val="22"/>
          <w:szCs w:val="22"/>
        </w:rPr>
      </w:pPr>
      <w:r w:rsidRPr="007A024A">
        <w:rPr>
          <w:rFonts w:ascii="Arial" w:hAnsi="Arial" w:cs="Arial"/>
          <w:sz w:val="22"/>
          <w:szCs w:val="22"/>
        </w:rPr>
        <w:t>Prova de regularidade para com a Fazenda Federal do domicílio ou sede do licitante, ou outra equivalente, na forma da lei;</w:t>
      </w:r>
    </w:p>
    <w:p w:rsidR="007A024A" w:rsidRPr="007A024A" w:rsidRDefault="007A024A" w:rsidP="00363FE1">
      <w:pPr>
        <w:pStyle w:val="PargrafodaLista"/>
        <w:numPr>
          <w:ilvl w:val="2"/>
          <w:numId w:val="27"/>
        </w:numPr>
        <w:suppressAutoHyphens w:val="0"/>
        <w:autoSpaceDE w:val="0"/>
        <w:autoSpaceDN w:val="0"/>
        <w:adjustRightInd w:val="0"/>
        <w:ind w:left="0" w:firstLine="0"/>
        <w:contextualSpacing w:val="0"/>
        <w:jc w:val="both"/>
        <w:rPr>
          <w:rFonts w:ascii="Arial" w:hAnsi="Arial" w:cs="Arial"/>
          <w:sz w:val="22"/>
          <w:szCs w:val="22"/>
        </w:rPr>
      </w:pPr>
      <w:r w:rsidRPr="007A024A">
        <w:rPr>
          <w:rFonts w:ascii="Arial" w:hAnsi="Arial" w:cs="Arial"/>
          <w:sz w:val="22"/>
          <w:szCs w:val="22"/>
        </w:rPr>
        <w:t>Prova de regularidade com a Fazenda Estadual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 quando o objeto se referir a aquisição;</w:t>
      </w:r>
    </w:p>
    <w:p w:rsidR="007A024A" w:rsidRPr="007A024A" w:rsidRDefault="007A024A" w:rsidP="00363FE1">
      <w:pPr>
        <w:pStyle w:val="PargrafodaLista"/>
        <w:numPr>
          <w:ilvl w:val="2"/>
          <w:numId w:val="27"/>
        </w:numPr>
        <w:suppressAutoHyphens w:val="0"/>
        <w:autoSpaceDE w:val="0"/>
        <w:autoSpaceDN w:val="0"/>
        <w:adjustRightInd w:val="0"/>
        <w:ind w:left="0" w:firstLine="0"/>
        <w:contextualSpacing w:val="0"/>
        <w:jc w:val="both"/>
        <w:rPr>
          <w:rFonts w:ascii="Arial" w:hAnsi="Arial" w:cs="Arial"/>
          <w:sz w:val="22"/>
          <w:szCs w:val="22"/>
        </w:rPr>
      </w:pPr>
      <w:bookmarkStart w:id="68" w:name="art68iv"/>
      <w:bookmarkEnd w:id="68"/>
      <w:r w:rsidRPr="007A024A">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mobiliários.</w:t>
      </w:r>
    </w:p>
    <w:p w:rsidR="007A024A" w:rsidRPr="007A024A" w:rsidRDefault="007A024A" w:rsidP="00363FE1">
      <w:pPr>
        <w:pStyle w:val="PargrafodaLista"/>
        <w:numPr>
          <w:ilvl w:val="2"/>
          <w:numId w:val="27"/>
        </w:numPr>
        <w:suppressAutoHyphens w:val="0"/>
        <w:autoSpaceDE w:val="0"/>
        <w:autoSpaceDN w:val="0"/>
        <w:adjustRightInd w:val="0"/>
        <w:ind w:left="0" w:firstLine="0"/>
        <w:contextualSpacing w:val="0"/>
        <w:jc w:val="both"/>
        <w:rPr>
          <w:rFonts w:ascii="Arial" w:hAnsi="Arial" w:cs="Arial"/>
          <w:sz w:val="22"/>
          <w:szCs w:val="22"/>
        </w:rPr>
      </w:pPr>
      <w:r w:rsidRPr="007A024A">
        <w:rPr>
          <w:rFonts w:ascii="Arial" w:hAnsi="Arial" w:cs="Arial"/>
          <w:sz w:val="22"/>
          <w:szCs w:val="22"/>
        </w:rPr>
        <w:t>Prova de regularidade relativa à Seguridade Social e ao FGTS, que demonstre cumprimento dos encargos sociais instituídos por lei;</w:t>
      </w:r>
    </w:p>
    <w:p w:rsidR="007A024A" w:rsidRPr="007A024A" w:rsidRDefault="007A024A" w:rsidP="00363FE1">
      <w:pPr>
        <w:pStyle w:val="PargrafodaLista"/>
        <w:numPr>
          <w:ilvl w:val="2"/>
          <w:numId w:val="27"/>
        </w:numPr>
        <w:suppressAutoHyphens w:val="0"/>
        <w:autoSpaceDE w:val="0"/>
        <w:autoSpaceDN w:val="0"/>
        <w:adjustRightInd w:val="0"/>
        <w:contextualSpacing w:val="0"/>
        <w:jc w:val="both"/>
        <w:rPr>
          <w:rFonts w:ascii="Arial" w:hAnsi="Arial" w:cs="Arial"/>
          <w:sz w:val="22"/>
          <w:szCs w:val="22"/>
        </w:rPr>
      </w:pPr>
      <w:bookmarkStart w:id="69" w:name="art68v"/>
      <w:bookmarkEnd w:id="69"/>
      <w:r w:rsidRPr="007A024A">
        <w:rPr>
          <w:rFonts w:ascii="Arial" w:hAnsi="Arial" w:cs="Arial"/>
          <w:sz w:val="22"/>
          <w:szCs w:val="22"/>
        </w:rPr>
        <w:t>Prova de regularidade perante a Justiça do Trabalho;</w:t>
      </w:r>
    </w:p>
    <w:p w:rsidR="007A024A" w:rsidRPr="007A024A" w:rsidRDefault="007A024A" w:rsidP="00363FE1">
      <w:pPr>
        <w:pStyle w:val="PargrafodaLista"/>
        <w:numPr>
          <w:ilvl w:val="2"/>
          <w:numId w:val="27"/>
        </w:numPr>
        <w:suppressAutoHyphens w:val="0"/>
        <w:autoSpaceDE w:val="0"/>
        <w:autoSpaceDN w:val="0"/>
        <w:adjustRightInd w:val="0"/>
        <w:ind w:left="0" w:firstLine="0"/>
        <w:contextualSpacing w:val="0"/>
        <w:jc w:val="both"/>
        <w:rPr>
          <w:rFonts w:ascii="Arial" w:hAnsi="Arial" w:cs="Arial"/>
          <w:sz w:val="22"/>
          <w:szCs w:val="22"/>
        </w:rPr>
      </w:pPr>
      <w:r w:rsidRPr="007A024A">
        <w:rPr>
          <w:rFonts w:ascii="Arial" w:hAnsi="Arial" w:cs="Arial"/>
          <w:sz w:val="22"/>
          <w:szCs w:val="22"/>
        </w:rPr>
        <w:t>A falta de um dos documentos dispostos na Lei Federal nº 14.133/2021 e suas alterações poderão implicar no não recebimento.</w:t>
      </w:r>
    </w:p>
    <w:p w:rsidR="007A024A" w:rsidRPr="007A024A" w:rsidRDefault="007A024A" w:rsidP="00363FE1">
      <w:pPr>
        <w:autoSpaceDE w:val="0"/>
        <w:autoSpaceDN w:val="0"/>
        <w:adjustRightInd w:val="0"/>
        <w:jc w:val="both"/>
        <w:rPr>
          <w:rFonts w:ascii="Arial" w:hAnsi="Arial" w:cs="Arial"/>
          <w:sz w:val="22"/>
          <w:szCs w:val="22"/>
        </w:rPr>
      </w:pPr>
    </w:p>
    <w:p w:rsidR="007A024A" w:rsidRPr="007A024A" w:rsidRDefault="007A024A" w:rsidP="00363FE1">
      <w:pPr>
        <w:shd w:val="clear" w:color="auto" w:fill="BFBFBF"/>
        <w:autoSpaceDE w:val="0"/>
        <w:autoSpaceDN w:val="0"/>
        <w:adjustRightInd w:val="0"/>
        <w:jc w:val="both"/>
        <w:rPr>
          <w:rFonts w:ascii="Arial" w:eastAsia="MyriadPro-Regular" w:hAnsi="Arial" w:cs="Arial"/>
          <w:b/>
          <w:sz w:val="22"/>
          <w:szCs w:val="22"/>
        </w:rPr>
      </w:pPr>
      <w:r w:rsidRPr="007A024A">
        <w:rPr>
          <w:rFonts w:ascii="Arial" w:eastAsia="MyriadPro-Regular" w:hAnsi="Arial" w:cs="Arial"/>
          <w:b/>
          <w:sz w:val="22"/>
          <w:szCs w:val="22"/>
        </w:rPr>
        <w:lastRenderedPageBreak/>
        <w:t>11 FORMA E CRITÉRIOS DE SELEÇÃO DO FORNECEDOR:</w:t>
      </w:r>
    </w:p>
    <w:p w:rsidR="007A024A" w:rsidRPr="007A024A" w:rsidRDefault="007A024A" w:rsidP="00363FE1">
      <w:pPr>
        <w:autoSpaceDE w:val="0"/>
        <w:autoSpaceDN w:val="0"/>
        <w:adjustRightInd w:val="0"/>
        <w:jc w:val="both"/>
        <w:rPr>
          <w:rFonts w:ascii="Arial" w:eastAsia="MyriadPro-Regular" w:hAnsi="Arial" w:cs="Arial"/>
          <w:sz w:val="22"/>
          <w:szCs w:val="22"/>
        </w:rPr>
      </w:pPr>
      <w:r w:rsidRPr="007A024A">
        <w:rPr>
          <w:rFonts w:ascii="Arial" w:hAnsi="Arial" w:cs="Arial"/>
          <w:b/>
          <w:sz w:val="22"/>
          <w:szCs w:val="22"/>
        </w:rPr>
        <w:t>11.1</w:t>
      </w:r>
      <w:r w:rsidRPr="007A024A">
        <w:rPr>
          <w:rFonts w:ascii="Arial" w:eastAsia="MyriadPro-Regular" w:hAnsi="Arial" w:cs="Arial"/>
          <w:sz w:val="22"/>
          <w:szCs w:val="22"/>
        </w:rPr>
        <w:t>O fornecedor será selecionado por meio da realização de procedimento de ATA DE REGISTRO DE PREÇO, com adoção do critério de julgamento pelo MENOR PREÇO.</w:t>
      </w:r>
    </w:p>
    <w:p w:rsidR="007A024A" w:rsidRPr="007A024A" w:rsidRDefault="007A024A" w:rsidP="00363FE1">
      <w:pPr>
        <w:autoSpaceDE w:val="0"/>
        <w:autoSpaceDN w:val="0"/>
        <w:adjustRightInd w:val="0"/>
        <w:jc w:val="both"/>
        <w:rPr>
          <w:rFonts w:ascii="Arial" w:eastAsia="MyriadPro-Regular" w:hAnsi="Arial" w:cs="Arial"/>
          <w:sz w:val="22"/>
          <w:szCs w:val="22"/>
        </w:rPr>
      </w:pPr>
    </w:p>
    <w:p w:rsidR="007A024A" w:rsidRPr="007A024A" w:rsidRDefault="007A024A" w:rsidP="00363FE1">
      <w:pPr>
        <w:shd w:val="clear" w:color="auto" w:fill="BFBFBF"/>
        <w:autoSpaceDE w:val="0"/>
        <w:autoSpaceDN w:val="0"/>
        <w:adjustRightInd w:val="0"/>
        <w:jc w:val="both"/>
        <w:rPr>
          <w:rFonts w:ascii="Arial" w:hAnsi="Arial" w:cs="Arial"/>
          <w:b/>
          <w:bCs/>
          <w:sz w:val="22"/>
          <w:szCs w:val="22"/>
        </w:rPr>
      </w:pPr>
      <w:r w:rsidRPr="007A024A">
        <w:rPr>
          <w:rFonts w:ascii="Arial" w:hAnsi="Arial" w:cs="Arial"/>
          <w:b/>
          <w:bCs/>
          <w:sz w:val="22"/>
          <w:szCs w:val="22"/>
        </w:rPr>
        <w:t>12 DA QUALIFICAÇÃO TÉCNICA:</w:t>
      </w:r>
    </w:p>
    <w:p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12.1</w:t>
      </w:r>
      <w:r w:rsidRPr="007A024A">
        <w:rPr>
          <w:rFonts w:ascii="Arial" w:hAnsi="Arial" w:cs="Arial"/>
          <w:sz w:val="22"/>
          <w:szCs w:val="22"/>
        </w:rPr>
        <w:t xml:space="preserve"> Alvará Sanitário.</w:t>
      </w:r>
    </w:p>
    <w:p w:rsidR="007A024A" w:rsidRPr="007A024A" w:rsidRDefault="007A024A" w:rsidP="00363FE1">
      <w:pPr>
        <w:autoSpaceDE w:val="0"/>
        <w:autoSpaceDN w:val="0"/>
        <w:adjustRightInd w:val="0"/>
        <w:jc w:val="both"/>
        <w:rPr>
          <w:rFonts w:ascii="Arial" w:hAnsi="Arial" w:cs="Arial"/>
          <w:sz w:val="22"/>
          <w:szCs w:val="22"/>
        </w:rPr>
      </w:pPr>
    </w:p>
    <w:p w:rsidR="007A024A" w:rsidRPr="007A024A" w:rsidRDefault="007A024A" w:rsidP="00363FE1">
      <w:pPr>
        <w:shd w:val="clear" w:color="auto" w:fill="BFBFBF"/>
        <w:autoSpaceDE w:val="0"/>
        <w:autoSpaceDN w:val="0"/>
        <w:adjustRightInd w:val="0"/>
        <w:jc w:val="both"/>
        <w:rPr>
          <w:rFonts w:ascii="Arial" w:eastAsia="MyriadPro-Regular" w:hAnsi="Arial" w:cs="Arial"/>
          <w:b/>
          <w:sz w:val="22"/>
          <w:szCs w:val="22"/>
        </w:rPr>
      </w:pPr>
      <w:r w:rsidRPr="007A024A">
        <w:rPr>
          <w:rFonts w:ascii="Arial" w:eastAsia="MyriadPro-Regular" w:hAnsi="Arial" w:cs="Arial"/>
          <w:b/>
          <w:sz w:val="22"/>
          <w:szCs w:val="22"/>
        </w:rPr>
        <w:t>13 ESTIMATIVA DO VALOR DA CONTRATAÇÃO:</w:t>
      </w:r>
    </w:p>
    <w:p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 xml:space="preserve">13.1 </w:t>
      </w:r>
      <w:r w:rsidRPr="007A024A">
        <w:rPr>
          <w:rFonts w:ascii="Arial" w:hAnsi="Arial" w:cs="Arial"/>
          <w:sz w:val="22"/>
          <w:szCs w:val="22"/>
        </w:rPr>
        <w:t>O custo estimado da contratação possui caráter sigiloso e será tornado público apenas e imediatamente após o julgamento das propostas.</w:t>
      </w:r>
    </w:p>
    <w:p w:rsidR="007A024A" w:rsidRPr="007A024A" w:rsidRDefault="007A024A" w:rsidP="00363FE1">
      <w:pPr>
        <w:pStyle w:val="PargrafodaLista"/>
        <w:numPr>
          <w:ilvl w:val="1"/>
          <w:numId w:val="25"/>
        </w:numPr>
        <w:suppressAutoHyphens w:val="0"/>
        <w:autoSpaceDE w:val="0"/>
        <w:autoSpaceDN w:val="0"/>
        <w:adjustRightInd w:val="0"/>
        <w:ind w:left="0" w:firstLine="0"/>
        <w:jc w:val="both"/>
        <w:rPr>
          <w:rFonts w:ascii="Arial" w:hAnsi="Arial" w:cs="Arial"/>
          <w:sz w:val="22"/>
          <w:szCs w:val="22"/>
        </w:rPr>
      </w:pPr>
      <w:r w:rsidRPr="007A024A">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7A024A" w:rsidRPr="00EC6C01" w:rsidRDefault="007A024A" w:rsidP="00363FE1">
      <w:pPr>
        <w:pStyle w:val="PargrafodaLista"/>
        <w:numPr>
          <w:ilvl w:val="1"/>
          <w:numId w:val="25"/>
        </w:numPr>
        <w:autoSpaceDE w:val="0"/>
        <w:autoSpaceDN w:val="0"/>
        <w:adjustRightInd w:val="0"/>
        <w:ind w:left="0" w:firstLine="0"/>
        <w:jc w:val="both"/>
        <w:rPr>
          <w:rFonts w:ascii="Arial" w:hAnsi="Arial" w:cs="Arial"/>
          <w:sz w:val="22"/>
          <w:szCs w:val="22"/>
        </w:rPr>
      </w:pPr>
      <w:r w:rsidRPr="00EC6C01">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EC6C01" w:rsidRPr="00EC6C01" w:rsidRDefault="00EC6C01" w:rsidP="00363FE1">
      <w:pPr>
        <w:pStyle w:val="PargrafodaLista"/>
        <w:autoSpaceDE w:val="0"/>
        <w:autoSpaceDN w:val="0"/>
        <w:adjustRightInd w:val="0"/>
        <w:ind w:left="465"/>
        <w:jc w:val="both"/>
        <w:rPr>
          <w:rFonts w:ascii="Arial" w:hAnsi="Arial" w:cs="Arial"/>
          <w:sz w:val="22"/>
          <w:szCs w:val="22"/>
        </w:rPr>
      </w:pPr>
    </w:p>
    <w:p w:rsidR="007A024A" w:rsidRPr="007A024A" w:rsidRDefault="007A024A" w:rsidP="00363FE1">
      <w:pPr>
        <w:pStyle w:val="PargrafodaLista"/>
        <w:numPr>
          <w:ilvl w:val="0"/>
          <w:numId w:val="22"/>
        </w:numPr>
        <w:shd w:val="clear" w:color="auto" w:fill="BFBFBF"/>
        <w:suppressAutoHyphens w:val="0"/>
        <w:autoSpaceDE w:val="0"/>
        <w:autoSpaceDN w:val="0"/>
        <w:adjustRightInd w:val="0"/>
        <w:ind w:left="284"/>
        <w:jc w:val="both"/>
        <w:rPr>
          <w:rFonts w:ascii="Arial" w:eastAsia="MyriadPro-Regular" w:hAnsi="Arial" w:cs="Arial"/>
          <w:b/>
          <w:sz w:val="22"/>
          <w:szCs w:val="22"/>
        </w:rPr>
      </w:pPr>
      <w:r w:rsidRPr="007A024A">
        <w:rPr>
          <w:rFonts w:ascii="Arial" w:eastAsia="MyriadPro-Regular" w:hAnsi="Arial" w:cs="Arial"/>
          <w:b/>
          <w:sz w:val="22"/>
          <w:szCs w:val="22"/>
          <w:shd w:val="clear" w:color="auto" w:fill="BFBFBF"/>
        </w:rPr>
        <w:t>ADEQUAÇÃO ORÇAMENTÁRIA</w:t>
      </w:r>
      <w:r w:rsidRPr="007A024A">
        <w:rPr>
          <w:rFonts w:ascii="Arial" w:eastAsia="MyriadPro-Regular" w:hAnsi="Arial" w:cs="Arial"/>
          <w:b/>
          <w:sz w:val="22"/>
          <w:szCs w:val="22"/>
        </w:rPr>
        <w:t>:</w:t>
      </w:r>
    </w:p>
    <w:p w:rsidR="007A024A" w:rsidRPr="007A024A" w:rsidRDefault="007A024A" w:rsidP="00363FE1">
      <w:pPr>
        <w:pStyle w:val="Nivel2"/>
        <w:numPr>
          <w:ilvl w:val="1"/>
          <w:numId w:val="22"/>
        </w:numPr>
        <w:spacing w:before="0" w:after="0" w:line="240" w:lineRule="auto"/>
        <w:ind w:left="0" w:firstLine="0"/>
        <w:rPr>
          <w:color w:val="auto"/>
          <w:sz w:val="22"/>
          <w:szCs w:val="22"/>
          <w:lang/>
        </w:rPr>
      </w:pPr>
      <w:r w:rsidRPr="007A024A">
        <w:rPr>
          <w:color w:val="auto"/>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A024A" w:rsidRPr="007A024A" w:rsidRDefault="007A024A" w:rsidP="00363FE1">
      <w:pPr>
        <w:pStyle w:val="Nivel2"/>
        <w:numPr>
          <w:ilvl w:val="0"/>
          <w:numId w:val="0"/>
        </w:numPr>
        <w:spacing w:before="0" w:after="0" w:line="240" w:lineRule="auto"/>
        <w:rPr>
          <w:color w:val="auto"/>
          <w:sz w:val="22"/>
          <w:szCs w:val="22"/>
          <w:lang/>
        </w:rPr>
      </w:pPr>
    </w:p>
    <w:p w:rsidR="007A024A" w:rsidRPr="007A024A" w:rsidRDefault="007A024A" w:rsidP="00363FE1">
      <w:pPr>
        <w:pStyle w:val="Nivel2"/>
        <w:numPr>
          <w:ilvl w:val="1"/>
          <w:numId w:val="22"/>
        </w:numPr>
        <w:spacing w:before="0" w:after="0" w:line="240" w:lineRule="auto"/>
        <w:ind w:left="0" w:firstLine="0"/>
        <w:rPr>
          <w:color w:val="auto"/>
          <w:sz w:val="22"/>
          <w:szCs w:val="22"/>
        </w:rPr>
      </w:pPr>
      <w:r w:rsidRPr="007A024A">
        <w:rPr>
          <w:color w:val="auto"/>
          <w:sz w:val="22"/>
          <w:szCs w:val="22"/>
        </w:rPr>
        <w:t>As despesas decorrentes da presente contratação correrão à conta de recursos específicos consignados no Orçamento Geral do Município deste exercício de acordo com os participantes da ATA DE REGISTRO DE PREÇOS.</w:t>
      </w:r>
    </w:p>
    <w:p w:rsidR="002F68DA" w:rsidRPr="007A024A" w:rsidRDefault="002F68DA" w:rsidP="00F24901">
      <w:pPr>
        <w:pStyle w:val="PargrafodaLista"/>
        <w:suppressAutoHyphens w:val="0"/>
        <w:autoSpaceDE w:val="0"/>
        <w:autoSpaceDN w:val="0"/>
        <w:adjustRightInd w:val="0"/>
        <w:ind w:left="0"/>
        <w:contextualSpacing w:val="0"/>
        <w:jc w:val="both"/>
        <w:rPr>
          <w:rFonts w:ascii="Arial" w:hAnsi="Arial" w:cs="Arial"/>
          <w:b/>
          <w:bCs/>
          <w:sz w:val="22"/>
          <w:szCs w:val="22"/>
        </w:rPr>
      </w:pPr>
    </w:p>
    <w:p w:rsidR="00FA5C48" w:rsidRPr="007A024A" w:rsidRDefault="00FA5C48" w:rsidP="002F68DA">
      <w:pPr>
        <w:suppressAutoHyphens w:val="0"/>
        <w:autoSpaceDE w:val="0"/>
        <w:autoSpaceDN w:val="0"/>
        <w:adjustRightInd w:val="0"/>
        <w:jc w:val="both"/>
        <w:rPr>
          <w:rFonts w:ascii="Arial" w:hAnsi="Arial" w:cs="Arial"/>
          <w:sz w:val="22"/>
          <w:szCs w:val="22"/>
        </w:rPr>
      </w:pPr>
    </w:p>
    <w:p w:rsidR="00A304E4" w:rsidRPr="007A024A" w:rsidRDefault="00A304E4" w:rsidP="00A304E4">
      <w:pPr>
        <w:suppressAutoHyphens w:val="0"/>
        <w:autoSpaceDE w:val="0"/>
        <w:autoSpaceDN w:val="0"/>
        <w:adjustRightInd w:val="0"/>
        <w:jc w:val="both"/>
        <w:rPr>
          <w:rFonts w:ascii="Arial" w:hAnsi="Arial" w:cs="Arial"/>
          <w:sz w:val="22"/>
          <w:szCs w:val="22"/>
        </w:rPr>
      </w:pPr>
    </w:p>
    <w:p w:rsidR="002E6D82" w:rsidRPr="007A024A" w:rsidRDefault="002E6D82" w:rsidP="00A367B5">
      <w:pPr>
        <w:suppressAutoHyphens w:val="0"/>
        <w:autoSpaceDE w:val="0"/>
        <w:autoSpaceDN w:val="0"/>
        <w:adjustRightInd w:val="0"/>
        <w:jc w:val="both"/>
        <w:rPr>
          <w:rFonts w:ascii="Arial" w:hAnsi="Arial" w:cs="Arial"/>
          <w:sz w:val="22"/>
          <w:szCs w:val="22"/>
        </w:rPr>
      </w:pPr>
    </w:p>
    <w:p w:rsidR="007651F4" w:rsidRPr="007A024A" w:rsidRDefault="007651F4" w:rsidP="00A367B5">
      <w:pPr>
        <w:ind w:right="-568"/>
        <w:jc w:val="center"/>
        <w:rPr>
          <w:rFonts w:ascii="Arial" w:hAnsi="Arial" w:cs="Arial"/>
          <w:sz w:val="22"/>
          <w:szCs w:val="22"/>
        </w:rPr>
      </w:pPr>
    </w:p>
    <w:p w:rsidR="00A60805" w:rsidRDefault="00A60805" w:rsidP="00A60805">
      <w:pPr>
        <w:spacing w:line="360" w:lineRule="auto"/>
        <w:ind w:right="-568"/>
        <w:rPr>
          <w:rFonts w:ascii="Arial" w:hAnsi="Arial" w:cs="Arial"/>
          <w:bCs/>
          <w:lang w:val="pt-BR" w:eastAsia="en-US"/>
        </w:rPr>
      </w:pPr>
      <w:r>
        <w:rPr>
          <w:rFonts w:ascii="Arial" w:hAnsi="Arial" w:cs="Arial"/>
          <w:bCs/>
        </w:rPr>
        <w:t xml:space="preserve">                                                                             Bonito/MS, 24 de janeiro </w:t>
      </w:r>
      <w:r>
        <w:rPr>
          <w:rFonts w:ascii="Arial" w:hAnsi="Arial" w:cs="Arial"/>
          <w:bCs/>
          <w:color w:val="000000"/>
        </w:rPr>
        <w:t>de 2025.</w:t>
      </w:r>
    </w:p>
    <w:p w:rsidR="00A60805" w:rsidRDefault="00A60805" w:rsidP="00A60805">
      <w:pPr>
        <w:spacing w:line="276" w:lineRule="auto"/>
        <w:jc w:val="both"/>
        <w:rPr>
          <w:rFonts w:ascii="Arial" w:hAnsi="Arial" w:cs="Arial"/>
          <w:b/>
          <w:bCs/>
          <w:color w:val="000000"/>
        </w:rPr>
      </w:pPr>
      <w:r>
        <w:rPr>
          <w:rFonts w:ascii="Arial" w:hAnsi="Arial" w:cs="Arial"/>
          <w:b/>
          <w:bCs/>
          <w:color w:val="000000"/>
        </w:rPr>
        <w:t>Elaborado por:</w:t>
      </w:r>
    </w:p>
    <w:p w:rsidR="00A60805" w:rsidRDefault="00A60805" w:rsidP="00A60805">
      <w:pPr>
        <w:spacing w:line="276" w:lineRule="auto"/>
        <w:jc w:val="both"/>
        <w:rPr>
          <w:rFonts w:ascii="Arial" w:hAnsi="Arial" w:cs="Arial"/>
          <w:color w:val="000000"/>
        </w:rPr>
      </w:pPr>
      <w:r>
        <w:rPr>
          <w:rFonts w:ascii="Arial" w:hAnsi="Arial" w:cs="Arial"/>
          <w:color w:val="000000"/>
        </w:rPr>
        <w:t xml:space="preserve">                                            ______________________</w:t>
      </w:r>
    </w:p>
    <w:p w:rsidR="00A60805" w:rsidRDefault="00A60805" w:rsidP="00A60805">
      <w:pPr>
        <w:spacing w:line="276" w:lineRule="auto"/>
        <w:jc w:val="center"/>
        <w:rPr>
          <w:rFonts w:ascii="Arial" w:hAnsi="Arial" w:cs="Arial"/>
          <w:b/>
          <w:bCs/>
          <w:color w:val="000000"/>
        </w:rPr>
      </w:pPr>
      <w:r>
        <w:rPr>
          <w:rFonts w:ascii="Arial" w:hAnsi="Arial" w:cs="Arial"/>
          <w:b/>
          <w:bCs/>
          <w:color w:val="000000"/>
        </w:rPr>
        <w:t xml:space="preserve">Matheus de Assis </w:t>
      </w:r>
    </w:p>
    <w:p w:rsidR="00A60805" w:rsidRDefault="00A60805" w:rsidP="00A60805">
      <w:pPr>
        <w:spacing w:line="276" w:lineRule="auto"/>
        <w:jc w:val="center"/>
        <w:rPr>
          <w:rFonts w:ascii="Arial" w:hAnsi="Arial" w:cs="Arial"/>
          <w:b/>
          <w:bCs/>
          <w:color w:val="000000"/>
        </w:rPr>
      </w:pPr>
      <w:r>
        <w:rPr>
          <w:rFonts w:ascii="Arial" w:hAnsi="Arial" w:cs="Arial"/>
          <w:b/>
          <w:bCs/>
          <w:color w:val="000000"/>
        </w:rPr>
        <w:t xml:space="preserve">Elaborador de Contrato </w:t>
      </w:r>
    </w:p>
    <w:p w:rsidR="00A60805" w:rsidRDefault="00A60805" w:rsidP="00A60805">
      <w:pPr>
        <w:pStyle w:val="Standard"/>
        <w:spacing w:line="276" w:lineRule="auto"/>
        <w:jc w:val="both"/>
        <w:rPr>
          <w:rFonts w:ascii="Arial" w:eastAsia="Times New Roman" w:hAnsi="Arial" w:cs="Arial"/>
          <w:b/>
          <w:bCs/>
          <w:color w:val="000000"/>
          <w:kern w:val="0"/>
          <w:lang w:eastAsia="pt-BR" w:bidi="ar-SA"/>
        </w:rPr>
      </w:pPr>
    </w:p>
    <w:p w:rsidR="00A60805" w:rsidRDefault="00A60805" w:rsidP="00A60805">
      <w:pPr>
        <w:pStyle w:val="Standard"/>
        <w:spacing w:line="276" w:lineRule="auto"/>
        <w:jc w:val="both"/>
        <w:rPr>
          <w:rFonts w:ascii="Arial" w:eastAsia="Times New Roman" w:hAnsi="Arial" w:cs="Arial"/>
          <w:b/>
          <w:bCs/>
          <w:color w:val="000000"/>
          <w:kern w:val="0"/>
          <w:lang w:eastAsia="pt-BR" w:bidi="ar-SA"/>
        </w:rPr>
      </w:pPr>
    </w:p>
    <w:p w:rsidR="00A60805" w:rsidRDefault="00A60805" w:rsidP="00A60805">
      <w:pPr>
        <w:pStyle w:val="Standard"/>
        <w:spacing w:line="276" w:lineRule="auto"/>
        <w:jc w:val="both"/>
        <w:rPr>
          <w:rFonts w:ascii="Arial" w:eastAsia="Times New Roman" w:hAnsi="Arial" w:cs="Arial"/>
          <w:b/>
          <w:bCs/>
          <w:color w:val="000000"/>
          <w:kern w:val="0"/>
          <w:lang w:eastAsia="pt-BR" w:bidi="ar-SA"/>
        </w:rPr>
      </w:pPr>
      <w:r>
        <w:rPr>
          <w:rFonts w:ascii="Arial" w:eastAsia="Times New Roman" w:hAnsi="Arial" w:cs="Arial"/>
          <w:b/>
          <w:bCs/>
          <w:color w:val="000000"/>
          <w:kern w:val="0"/>
          <w:lang w:eastAsia="pt-BR" w:bidi="ar-SA"/>
        </w:rPr>
        <w:t>Autorizado por:</w:t>
      </w:r>
    </w:p>
    <w:p w:rsidR="00A60805" w:rsidRDefault="00A60805" w:rsidP="00A60805">
      <w:pPr>
        <w:spacing w:line="276" w:lineRule="auto"/>
        <w:jc w:val="center"/>
        <w:rPr>
          <w:rFonts w:ascii="Arial" w:eastAsia="Calibri" w:hAnsi="Arial" w:cs="Arial"/>
          <w:bCs/>
          <w:color w:val="000000"/>
          <w:lang w:eastAsia="en-US"/>
        </w:rPr>
      </w:pPr>
      <w:r>
        <w:rPr>
          <w:rFonts w:ascii="Arial" w:hAnsi="Arial" w:cs="Arial"/>
          <w:bCs/>
          <w:color w:val="000000"/>
          <w:spacing w:val="2"/>
        </w:rPr>
        <w:t>___________________________</w:t>
      </w:r>
      <w:r>
        <w:rPr>
          <w:rFonts w:ascii="Arial" w:hAnsi="Arial" w:cs="Arial"/>
          <w:bCs/>
          <w:color w:val="000000"/>
          <w:spacing w:val="2"/>
        </w:rPr>
        <w:br/>
      </w:r>
      <w:r>
        <w:rPr>
          <w:rFonts w:ascii="Arial" w:hAnsi="Arial" w:cs="Arial"/>
          <w:b/>
          <w:bCs/>
          <w:color w:val="000000"/>
          <w:spacing w:val="2"/>
          <w:shd w:val="clear" w:color="auto" w:fill="FFFFFF"/>
        </w:rPr>
        <w:t xml:space="preserve">   Ana Carolina Colla Rodrigues</w:t>
      </w:r>
      <w:r>
        <w:rPr>
          <w:rFonts w:ascii="Arial" w:hAnsi="Arial" w:cs="Arial"/>
          <w:bCs/>
          <w:color w:val="000000"/>
          <w:spacing w:val="2"/>
        </w:rPr>
        <w:br/>
      </w:r>
      <w:r>
        <w:rPr>
          <w:rFonts w:ascii="Arial" w:hAnsi="Arial" w:cs="Arial"/>
          <w:bCs/>
          <w:color w:val="000000"/>
          <w:spacing w:val="2"/>
          <w:shd w:val="clear" w:color="auto" w:fill="FFFFFF"/>
        </w:rPr>
        <w:t xml:space="preserve">   Secretária de Saúde Municipal</w:t>
      </w:r>
    </w:p>
    <w:p w:rsidR="00A60805" w:rsidRDefault="00A60805" w:rsidP="00A60805">
      <w:pPr>
        <w:autoSpaceDE w:val="0"/>
        <w:autoSpaceDN w:val="0"/>
        <w:adjustRightInd w:val="0"/>
        <w:spacing w:line="360" w:lineRule="auto"/>
        <w:jc w:val="both"/>
        <w:rPr>
          <w:rFonts w:ascii="Arial" w:hAnsi="Arial" w:cs="Arial"/>
        </w:rPr>
      </w:pPr>
    </w:p>
    <w:p w:rsidR="000459F1" w:rsidRPr="007A024A" w:rsidRDefault="000459F1" w:rsidP="0006351C">
      <w:pPr>
        <w:suppressAutoHyphens w:val="0"/>
        <w:spacing w:after="200" w:line="276" w:lineRule="auto"/>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054832" w:rsidRPr="00CC3B2F" w:rsidRDefault="00CC3B2F" w:rsidP="00054832">
      <w:pPr>
        <w:jc w:val="both"/>
        <w:rPr>
          <w:rFonts w:ascii="Arial" w:hAnsi="Arial" w:cs="Arial"/>
          <w:b/>
          <w:bCs/>
          <w:color w:val="000000"/>
          <w:sz w:val="20"/>
          <w:szCs w:val="20"/>
        </w:rPr>
      </w:pPr>
      <w:r w:rsidRPr="00CC3B2F">
        <w:rPr>
          <w:rFonts w:ascii="Arial" w:hAnsi="Arial" w:cs="Arial"/>
          <w:bCs/>
          <w:sz w:val="20"/>
          <w:szCs w:val="20"/>
        </w:rPr>
        <w:t xml:space="preserve">O </w:t>
      </w:r>
      <w:r w:rsidRPr="00CC3B2F">
        <w:rPr>
          <w:rFonts w:ascii="Arial" w:hAnsi="Arial" w:cs="Arial"/>
          <w:b/>
          <w:sz w:val="20"/>
          <w:szCs w:val="20"/>
        </w:rPr>
        <w:t>MUNICÍPIO DE BONITO</w:t>
      </w:r>
      <w:r w:rsidRPr="00CC3B2F">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CC3B2F">
        <w:rPr>
          <w:rFonts w:ascii="Arial" w:hAnsi="Arial" w:cs="Arial"/>
          <w:b/>
          <w:bCs/>
          <w:sz w:val="20"/>
          <w:szCs w:val="20"/>
        </w:rPr>
        <w:t>JOSMAIL RODRIGUES</w:t>
      </w:r>
      <w:r w:rsidRPr="00CC3B2F">
        <w:rPr>
          <w:rFonts w:ascii="Arial" w:hAnsi="Arial" w:cs="Arial"/>
          <w:sz w:val="20"/>
          <w:szCs w:val="20"/>
        </w:rPr>
        <w:t xml:space="preserve">, brasileiro, casado, empresário, portador do RG nº. 966.350 SSP/MS e CPF/MF nº. 078.627.328-39, residente e domiciliado na Rua Coronel Pilad Rebuá, n. 1175, Centro, Bonito/MS, </w:t>
      </w:r>
      <w:r w:rsidRPr="00CC3B2F">
        <w:rPr>
          <w:rFonts w:ascii="Arial" w:hAnsi="Arial" w:cs="Arial"/>
          <w:b/>
          <w:sz w:val="20"/>
          <w:szCs w:val="20"/>
        </w:rPr>
        <w:t>FUNDO MUNICIPAL DE SAÚDE</w:t>
      </w:r>
      <w:r w:rsidRPr="00CC3B2F">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720.936.991-91,doravante, denominados CONTRATANTES e a empresa..................., neste ato, representada pelo Sr........................, doravante, denominada </w:t>
      </w:r>
      <w:r w:rsidRPr="00CC3B2F">
        <w:rPr>
          <w:rFonts w:ascii="Arial" w:hAnsi="Arial" w:cs="Arial"/>
          <w:iCs/>
          <w:sz w:val="20"/>
          <w:szCs w:val="20"/>
        </w:rPr>
        <w:t>CONTRATADA</w:t>
      </w:r>
      <w:r w:rsidR="00054832" w:rsidRPr="00CC3B2F">
        <w:rPr>
          <w:rFonts w:ascii="Arial" w:hAnsi="Arial" w:cs="Arial"/>
          <w:iCs/>
          <w:sz w:val="20"/>
          <w:szCs w:val="20"/>
        </w:rPr>
        <w:t>.</w:t>
      </w:r>
    </w:p>
    <w:p w:rsidR="00E42904" w:rsidRPr="0030486D" w:rsidRDefault="00E42904" w:rsidP="0030486D">
      <w:pPr>
        <w:jc w:val="both"/>
        <w:rPr>
          <w:rFonts w:ascii="Arial" w:hAnsi="Arial" w:cs="Arial"/>
          <w:b/>
          <w:bCs/>
          <w:color w:val="000000"/>
          <w:sz w:val="22"/>
          <w:szCs w:val="22"/>
        </w:rPr>
      </w:pPr>
    </w:p>
    <w:p w:rsidR="00E42904" w:rsidRPr="00470A55" w:rsidRDefault="00E42904" w:rsidP="0030486D">
      <w:pPr>
        <w:pStyle w:val="Normaljustificado"/>
        <w:rPr>
          <w:sz w:val="20"/>
          <w:szCs w:val="20"/>
        </w:rPr>
      </w:pPr>
      <w:r w:rsidRPr="00470A55">
        <w:rPr>
          <w:sz w:val="20"/>
          <w:szCs w:val="20"/>
        </w:rPr>
        <w:t>CLÁUSULAS E CONDIÇÕES:</w:t>
      </w:r>
    </w:p>
    <w:p w:rsidR="00E42904" w:rsidRPr="00470A55" w:rsidRDefault="009D1575" w:rsidP="0030486D">
      <w:pPr>
        <w:pStyle w:val="Normaljustificado"/>
        <w:rPr>
          <w:b w:val="0"/>
          <w:sz w:val="20"/>
          <w:szCs w:val="20"/>
        </w:rPr>
      </w:pPr>
      <w:r w:rsidRPr="00470A55">
        <w:rPr>
          <w:b w:val="0"/>
          <w:sz w:val="20"/>
          <w:szCs w:val="20"/>
        </w:rPr>
        <w:t xml:space="preserve">As partes declaram-se sujeitas às normas previstas na Lei Federal 14.133/21 e suas alterações, bem como alterações desta mesma redação, supletivamente, pelos princípios da teoria geral dos contratos e pelas disposições de direito privado, bem como, pelas cláusulas </w:t>
      </w:r>
      <w:proofErr w:type="spellStart"/>
      <w:r w:rsidRPr="00470A55">
        <w:rPr>
          <w:b w:val="0"/>
          <w:sz w:val="20"/>
          <w:szCs w:val="20"/>
        </w:rPr>
        <w:t>econdições</w:t>
      </w:r>
      <w:proofErr w:type="spellEnd"/>
      <w:r w:rsidRPr="00470A55">
        <w:rPr>
          <w:b w:val="0"/>
          <w:sz w:val="20"/>
          <w:szCs w:val="20"/>
        </w:rPr>
        <w:t xml:space="preserve"> deste contrato.</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PRIMEIRA – DA BASE LEGAL</w:t>
      </w:r>
    </w:p>
    <w:p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PREGÃOELETRÔNICO Nº 0xx/</w:t>
      </w:r>
      <w:r w:rsidR="00A07CAC">
        <w:rPr>
          <w:b w:val="0"/>
          <w:sz w:val="20"/>
          <w:szCs w:val="20"/>
          <w:lang w:val="pt-PT"/>
        </w:rPr>
        <w:t>2025</w:t>
      </w:r>
      <w:r w:rsidR="000821B9" w:rsidRPr="00470A55">
        <w:rPr>
          <w:b w:val="0"/>
          <w:sz w:val="20"/>
          <w:szCs w:val="20"/>
          <w:lang w:val="pt-PT"/>
        </w:rPr>
        <w:t>, com base na Lei Federal nº 14.133/21 e demais legislações</w:t>
      </w:r>
      <w:r w:rsidR="006B6929" w:rsidRPr="00470A55">
        <w:rPr>
          <w:b w:val="0"/>
          <w:sz w:val="20"/>
          <w:szCs w:val="20"/>
          <w:lang w:val="pt-PT"/>
        </w:rPr>
        <w:t>pertinentes.</w:t>
      </w:r>
    </w:p>
    <w:p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rsidR="00E42904" w:rsidRPr="00470A55" w:rsidRDefault="00E42904" w:rsidP="0030486D">
      <w:pPr>
        <w:pStyle w:val="Normaljustificado"/>
        <w:rPr>
          <w:smallCaps/>
          <w:color w:val="auto"/>
          <w:sz w:val="20"/>
          <w:szCs w:val="20"/>
        </w:rPr>
      </w:pPr>
    </w:p>
    <w:p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rsidR="00E42904" w:rsidRPr="00470A55" w:rsidRDefault="00E42904" w:rsidP="0030486D">
      <w:pPr>
        <w:jc w:val="both"/>
        <w:rPr>
          <w:rFonts w:ascii="Arial" w:hAnsi="Arial" w:cs="Arial"/>
          <w:b/>
          <w:sz w:val="20"/>
          <w:szCs w:val="20"/>
        </w:rPr>
      </w:pPr>
      <w:r w:rsidRPr="00470A55">
        <w:rPr>
          <w:rFonts w:ascii="Arial" w:hAnsi="Arial" w:cs="Arial"/>
          <w:sz w:val="20"/>
          <w:szCs w:val="20"/>
        </w:rPr>
        <w:t xml:space="preserve">2.1 – </w:t>
      </w:r>
      <w:r w:rsidRPr="00AB70DE">
        <w:rPr>
          <w:rFonts w:ascii="Arial" w:hAnsi="Arial" w:cs="Arial"/>
          <w:sz w:val="20"/>
          <w:szCs w:val="20"/>
        </w:rPr>
        <w:t>O</w:t>
      </w:r>
      <w:r w:rsidR="00DD690E" w:rsidRPr="00AB70DE">
        <w:rPr>
          <w:rFonts w:ascii="Arial" w:hAnsi="Arial" w:cs="Arial"/>
          <w:sz w:val="20"/>
          <w:szCs w:val="20"/>
        </w:rPr>
        <w:t xml:space="preserve"> presente termo tem por objeto</w:t>
      </w:r>
      <w:r w:rsidR="002F4BD3" w:rsidRPr="002F4BD3">
        <w:rPr>
          <w:rFonts w:ascii="Arial" w:hAnsi="Arial" w:cs="Arial"/>
          <w:b/>
          <w:bCs/>
          <w:sz w:val="20"/>
          <w:szCs w:val="20"/>
        </w:rPr>
        <w:t>Registro de Preço para Contratação de empresa para prestação de serviços de remoção para tratamento de dependência química e psiquiátrico para atender a demanda da Secretaria Municipal de Saúde</w:t>
      </w:r>
      <w:r w:rsidRPr="00AB70DE">
        <w:rPr>
          <w:rFonts w:ascii="Arial" w:hAnsi="Arial" w:cs="Arial"/>
          <w:b/>
          <w:bCs/>
          <w:sz w:val="20"/>
          <w:szCs w:val="20"/>
        </w:rPr>
        <w:t xml:space="preserve">, </w:t>
      </w:r>
      <w:r w:rsidRPr="00AB70DE">
        <w:rPr>
          <w:rFonts w:ascii="Arial" w:hAnsi="Arial" w:cs="Arial"/>
          <w:bCs/>
          <w:sz w:val="20"/>
          <w:szCs w:val="20"/>
        </w:rPr>
        <w:t xml:space="preserve">conforme </w:t>
      </w:r>
      <w:r w:rsidRPr="00AB70DE">
        <w:rPr>
          <w:rFonts w:ascii="Arial" w:hAnsi="Arial" w:cs="Arial"/>
          <w:sz w:val="20"/>
          <w:szCs w:val="20"/>
        </w:rPr>
        <w:t xml:space="preserve">Ata de Julgamento e Proposta de Preços, parte integrante da licitação na Modalidade </w:t>
      </w:r>
      <w:r w:rsidRPr="00AB70DE">
        <w:rPr>
          <w:rFonts w:ascii="Arial" w:hAnsi="Arial" w:cs="Arial"/>
          <w:b/>
          <w:sz w:val="20"/>
          <w:szCs w:val="20"/>
        </w:rPr>
        <w:t xml:space="preserve">Pregão </w:t>
      </w:r>
      <w:r w:rsidR="000821B9" w:rsidRPr="00AB70DE">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w:t>
      </w:r>
      <w:r w:rsidR="00A07CAC">
        <w:rPr>
          <w:rFonts w:ascii="Arial" w:hAnsi="Arial" w:cs="Arial"/>
          <w:b/>
          <w:bCs/>
          <w:sz w:val="20"/>
          <w:szCs w:val="20"/>
        </w:rPr>
        <w:t>2025</w:t>
      </w:r>
      <w:r w:rsidRPr="00470A55">
        <w:rPr>
          <w:rFonts w:ascii="Arial" w:hAnsi="Arial" w:cs="Arial"/>
          <w:b/>
          <w:bCs/>
          <w:sz w:val="20"/>
          <w:szCs w:val="20"/>
        </w:rPr>
        <w:t>.</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QUARTA – DO PAGAMENTO</w:t>
      </w:r>
      <w:r w:rsidR="000821B9" w:rsidRPr="00470A55">
        <w:rPr>
          <w:rStyle w:val="fontstyle01"/>
          <w:sz w:val="20"/>
          <w:szCs w:val="20"/>
        </w:rPr>
        <w:t>(Art. 92, V e VI)</w:t>
      </w:r>
    </w:p>
    <w:p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itenssolicitados e entregues na Autorização de Fornecimento/Ordem de Serviço;</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rsidR="00EE0062" w:rsidRPr="00470A55" w:rsidRDefault="00EE0062" w:rsidP="0030486D">
      <w:pPr>
        <w:autoSpaceDE w:val="0"/>
        <w:autoSpaceDN w:val="0"/>
        <w:adjustRightInd w:val="0"/>
        <w:jc w:val="both"/>
        <w:rPr>
          <w:rFonts w:ascii="Arial" w:hAnsi="Arial" w:cs="Arial"/>
          <w:sz w:val="20"/>
          <w:szCs w:val="20"/>
        </w:rPr>
      </w:pPr>
    </w:p>
    <w:p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rsidR="00145486" w:rsidRPr="00470A55" w:rsidRDefault="00145486" w:rsidP="00145486">
      <w:pPr>
        <w:jc w:val="both"/>
        <w:rPr>
          <w:rFonts w:ascii="Arial" w:hAnsi="Arial" w:cs="Arial"/>
          <w:sz w:val="20"/>
          <w:szCs w:val="20"/>
        </w:rPr>
      </w:pPr>
      <w:r w:rsidRPr="00470A55">
        <w:rPr>
          <w:rFonts w:ascii="Arial" w:hAnsi="Arial" w:cs="Arial"/>
          <w:sz w:val="20"/>
          <w:szCs w:val="20"/>
        </w:rPr>
        <w:t>5.2</w:t>
      </w:r>
      <w:r w:rsidR="004B2D93" w:rsidRPr="00470A55">
        <w:rPr>
          <w:rFonts w:ascii="Arial" w:hAnsi="Arial" w:cs="Arial"/>
          <w:bCs/>
          <w:color w:val="000000"/>
          <w:sz w:val="20"/>
          <w:szCs w:val="20"/>
        </w:rPr>
        <w:t>–</w:t>
      </w:r>
      <w:r w:rsidR="00CC3B2F" w:rsidRPr="00CC3B2F">
        <w:rPr>
          <w:rFonts w:ascii="Arial" w:hAnsi="Arial" w:cs="Arial"/>
          <w:sz w:val="20"/>
          <w:szCs w:val="20"/>
        </w:rPr>
        <w:t>O serviço deverá ocorrer conforme previsto no edital, e de acordo com asolicitação da Secretaria requisitante, no prazo máximo estipulado no Termo de Referência, contados do recebimento da ordem de fornecimento</w:t>
      </w:r>
      <w:r w:rsidRPr="00470A55">
        <w:rPr>
          <w:rFonts w:ascii="Arial" w:hAnsi="Arial" w:cs="Arial"/>
          <w:sz w:val="20"/>
          <w:szCs w:val="20"/>
        </w:rPr>
        <w:t>.</w:t>
      </w:r>
    </w:p>
    <w:p w:rsidR="00145486" w:rsidRPr="00470A55" w:rsidRDefault="00145486" w:rsidP="00145486">
      <w:pPr>
        <w:jc w:val="both"/>
        <w:rPr>
          <w:rFonts w:ascii="Arial" w:hAnsi="Arial" w:cs="Arial"/>
          <w:sz w:val="20"/>
          <w:szCs w:val="20"/>
        </w:rPr>
      </w:pPr>
      <w:r w:rsidRPr="00470A55">
        <w:rPr>
          <w:rFonts w:ascii="Arial" w:hAnsi="Arial" w:cs="Arial"/>
          <w:sz w:val="20"/>
          <w:szCs w:val="20"/>
        </w:rPr>
        <w:t>5.3</w:t>
      </w:r>
      <w:r w:rsidR="004B2D93" w:rsidRPr="00470A55">
        <w:rPr>
          <w:rFonts w:ascii="Arial" w:hAnsi="Arial" w:cs="Arial"/>
          <w:bCs/>
          <w:color w:val="000000"/>
          <w:sz w:val="20"/>
          <w:szCs w:val="20"/>
        </w:rPr>
        <w:t>–</w:t>
      </w:r>
      <w:r w:rsidRPr="00470A55">
        <w:rPr>
          <w:rFonts w:ascii="Arial" w:hAnsi="Arial" w:cs="Arial"/>
          <w:sz w:val="20"/>
          <w:szCs w:val="20"/>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470A55" w:rsidRDefault="00145486" w:rsidP="00145486">
      <w:pPr>
        <w:jc w:val="both"/>
        <w:rPr>
          <w:rFonts w:ascii="Arial" w:hAnsi="Arial" w:cs="Arial"/>
          <w:sz w:val="20"/>
          <w:szCs w:val="20"/>
        </w:rPr>
      </w:pPr>
      <w:r w:rsidRPr="00470A55">
        <w:rPr>
          <w:rFonts w:ascii="Arial" w:hAnsi="Arial" w:cs="Arial"/>
          <w:sz w:val="20"/>
          <w:szCs w:val="20"/>
        </w:rPr>
        <w:t>5.4</w:t>
      </w:r>
      <w:r w:rsidR="004B2D93" w:rsidRPr="00470A55">
        <w:rPr>
          <w:rFonts w:ascii="Arial" w:hAnsi="Arial" w:cs="Arial"/>
          <w:bCs/>
          <w:color w:val="000000"/>
          <w:sz w:val="20"/>
          <w:szCs w:val="20"/>
        </w:rPr>
        <w:t>–</w:t>
      </w:r>
      <w:r w:rsidRPr="00470A55">
        <w:rPr>
          <w:rFonts w:ascii="Arial" w:hAnsi="Arial" w:cs="Arial"/>
          <w:sz w:val="20"/>
          <w:szCs w:val="20"/>
        </w:rPr>
        <w:t xml:space="preserve"> O equipamento licitado terá que estar dentro das normas de legislação vigente de qualidade.</w:t>
      </w:r>
    </w:p>
    <w:p w:rsidR="00145486" w:rsidRPr="00470A55" w:rsidRDefault="00145486" w:rsidP="00145486">
      <w:pPr>
        <w:jc w:val="both"/>
        <w:rPr>
          <w:rFonts w:ascii="Arial" w:hAnsi="Arial" w:cs="Arial"/>
          <w:sz w:val="20"/>
          <w:szCs w:val="20"/>
        </w:rPr>
      </w:pPr>
      <w:r w:rsidRPr="00470A55">
        <w:rPr>
          <w:rFonts w:ascii="Arial" w:hAnsi="Arial" w:cs="Arial"/>
          <w:sz w:val="20"/>
          <w:szCs w:val="20"/>
        </w:rPr>
        <w:t>5.5</w:t>
      </w:r>
      <w:r w:rsidR="004B2D93" w:rsidRPr="00470A55">
        <w:rPr>
          <w:rFonts w:ascii="Arial" w:hAnsi="Arial" w:cs="Arial"/>
          <w:bCs/>
          <w:color w:val="000000"/>
          <w:sz w:val="20"/>
          <w:szCs w:val="20"/>
        </w:rPr>
        <w:t>–</w:t>
      </w:r>
      <w:r w:rsidRPr="00470A55">
        <w:rPr>
          <w:rFonts w:ascii="Arial" w:hAnsi="Arial" w:cs="Arial"/>
          <w:sz w:val="20"/>
          <w:szCs w:val="20"/>
        </w:rPr>
        <w:t xml:space="preserve"> O regime de execução contratual, o modelo de gestão, assim como os prazos e condições de conclusão, </w:t>
      </w:r>
      <w:r w:rsidR="003102E8" w:rsidRPr="00470A55">
        <w:rPr>
          <w:rFonts w:ascii="Arial" w:hAnsi="Arial" w:cs="Arial"/>
          <w:sz w:val="20"/>
          <w:szCs w:val="20"/>
        </w:rPr>
        <w:t>entrega, observação</w:t>
      </w:r>
      <w:r w:rsidRPr="00470A55">
        <w:rPr>
          <w:rFonts w:ascii="Arial" w:hAnsi="Arial" w:cs="Arial"/>
          <w:sz w:val="20"/>
          <w:szCs w:val="20"/>
        </w:rPr>
        <w:t xml:space="preserve"> e recebimento definitivo constam no Termo de Referência e ETP, deste Contrato.</w:t>
      </w:r>
    </w:p>
    <w:p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w:t>
      </w:r>
      <w:r w:rsidR="004B2D93" w:rsidRPr="00470A55">
        <w:rPr>
          <w:rFonts w:ascii="Arial" w:hAnsi="Arial" w:cs="Arial"/>
          <w:bCs/>
          <w:color w:val="000000"/>
          <w:sz w:val="20"/>
          <w:szCs w:val="20"/>
        </w:rPr>
        <w:t>–</w:t>
      </w:r>
      <w:r w:rsidRPr="00470A55">
        <w:rPr>
          <w:rFonts w:ascii="Arial" w:hAnsi="Arial" w:cs="Arial"/>
          <w:sz w:val="20"/>
          <w:szCs w:val="20"/>
        </w:rPr>
        <w:t xml:space="preserve"> Os preços poderão ser reajustados, após decorridos 12 (doze) meses, contados da data da apresentação da proposta, por meio de índices oficiais, aplicando-se para este objeto o Índice Nacional de Preços ao Consumidor Amplo (IPCA).</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rsidR="00064E99" w:rsidRPr="00064E99" w:rsidRDefault="00DD6B04" w:rsidP="00064E99">
      <w:pPr>
        <w:autoSpaceDE w:val="0"/>
        <w:autoSpaceDN w:val="0"/>
        <w:adjustRightInd w:val="0"/>
        <w:jc w:val="both"/>
        <w:rPr>
          <w:rFonts w:ascii="Arial" w:hAnsi="Arial" w:cs="Arial"/>
          <w:sz w:val="20"/>
          <w:szCs w:val="20"/>
        </w:rPr>
      </w:pPr>
      <w:r w:rsidRPr="00602746">
        <w:rPr>
          <w:rFonts w:ascii="Arial" w:hAnsi="Arial" w:cs="Arial"/>
          <w:sz w:val="20"/>
          <w:szCs w:val="20"/>
        </w:rPr>
        <w:t>6</w:t>
      </w:r>
      <w:r w:rsidR="00E42904" w:rsidRPr="00602746">
        <w:rPr>
          <w:rFonts w:ascii="Arial" w:hAnsi="Arial" w:cs="Arial"/>
          <w:sz w:val="20"/>
          <w:szCs w:val="20"/>
        </w:rPr>
        <w:t xml:space="preserve">.1 – </w:t>
      </w:r>
      <w:r w:rsidR="00064E99" w:rsidRPr="00064E99">
        <w:rPr>
          <w:rFonts w:ascii="Arial" w:hAnsi="Arial" w:cs="Arial"/>
          <w:sz w:val="20"/>
          <w:szCs w:val="20"/>
        </w:rPr>
        <w:t xml:space="preserve">Os serviços deverão ser executados de acordo com aqueles adjudicados e especificados na </w:t>
      </w:r>
      <w:r w:rsidR="00064E99">
        <w:rPr>
          <w:rFonts w:ascii="Arial" w:hAnsi="Arial" w:cs="Arial"/>
          <w:sz w:val="20"/>
          <w:szCs w:val="20"/>
        </w:rPr>
        <w:t>P</w:t>
      </w:r>
      <w:r w:rsidR="00064E99" w:rsidRPr="00064E99">
        <w:rPr>
          <w:rFonts w:ascii="Arial" w:hAnsi="Arial" w:cs="Arial"/>
          <w:sz w:val="20"/>
          <w:szCs w:val="20"/>
        </w:rPr>
        <w:t>roposta</w:t>
      </w:r>
      <w:r w:rsidR="00064E99">
        <w:rPr>
          <w:rFonts w:ascii="Arial" w:hAnsi="Arial" w:cs="Arial"/>
          <w:sz w:val="20"/>
          <w:szCs w:val="20"/>
        </w:rPr>
        <w:t xml:space="preserve"> de Preços e no Termo de Referência</w:t>
      </w:r>
      <w:r w:rsidR="00064E99" w:rsidRPr="00064E99">
        <w:rPr>
          <w:rFonts w:ascii="Arial" w:hAnsi="Arial" w:cs="Arial"/>
          <w:sz w:val="20"/>
          <w:szCs w:val="20"/>
        </w:rPr>
        <w:t xml:space="preserve">, dentro do prazo legal, deverão ser de 1ª qualidade e efetuados com esmero, dedicação e presteza. </w:t>
      </w:r>
    </w:p>
    <w:p w:rsidR="00064E99" w:rsidRPr="00064E99" w:rsidRDefault="00064E99" w:rsidP="00064E99">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.2 – O(s) profissional(is) deverá(ão) ter experiência na execução dos trabalhos objeto da presente licitação;</w:t>
      </w:r>
    </w:p>
    <w:p w:rsidR="00064E99" w:rsidRPr="00064E99" w:rsidRDefault="00064E99" w:rsidP="00064E99">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.3 – A licitante vencedora deverá prestar esclarecimentos ao contratante sobre eventuais atos ou fatos notificados que o envolva independente de solicitação;</w:t>
      </w:r>
    </w:p>
    <w:p w:rsidR="00064E99" w:rsidRPr="00064E99" w:rsidRDefault="00064E99" w:rsidP="00064E99">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.4 – Em todos os casos de prestação de serviços aplicam-se, subsidiariamente, no que couberem, as disposições da Lei n°. 8.078 de 11/09/90 – Código de Defesa do Consumidor;</w:t>
      </w:r>
    </w:p>
    <w:p w:rsidR="00064E99" w:rsidRPr="00064E99" w:rsidRDefault="00064E99" w:rsidP="00064E99">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.5 – Todas as despesas e custos relativos à execução dos serviços de mão de obra, bem como os materiais utilizados para efetuar os serviços e quaisquer despesas decorrentes de impostos, encargos sociais, ou outros custos de obrigações trabalhistas e previdenciárias que recaiam sobre os serviços contratados, correrão por conta exclusiva da licitante vencedora sem qualquer ônus ou solidariedade por parte do Município;</w:t>
      </w:r>
    </w:p>
    <w:p w:rsidR="00064E99" w:rsidRPr="00064E99" w:rsidRDefault="00064E99" w:rsidP="00064E99">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.6 – O preço a ser oferecido deverá ser elaborado considerando todas as disposições contidas neste termo.</w:t>
      </w:r>
    </w:p>
    <w:p w:rsidR="00232DE7" w:rsidRPr="00232DE7" w:rsidRDefault="00064E99" w:rsidP="00232DE7">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 xml:space="preserve">.7 – </w:t>
      </w:r>
      <w:r w:rsidR="00232DE7" w:rsidRPr="00232DE7">
        <w:rPr>
          <w:rFonts w:ascii="Arial" w:hAnsi="Arial" w:cs="Arial"/>
          <w:sz w:val="20"/>
          <w:szCs w:val="20"/>
        </w:rPr>
        <w:t>As remoções dos pacientes, ida ou volta, serão realizadas entre os seguintes endereços:</w:t>
      </w:r>
    </w:p>
    <w:p w:rsidR="00232DE7" w:rsidRPr="00232DE7" w:rsidRDefault="00232DE7" w:rsidP="00232DE7">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.7</w:t>
      </w:r>
      <w:r w:rsidRPr="00232DE7">
        <w:rPr>
          <w:rFonts w:ascii="Arial" w:hAnsi="Arial" w:cs="Arial"/>
          <w:sz w:val="20"/>
          <w:szCs w:val="20"/>
        </w:rPr>
        <w:t>.1</w:t>
      </w:r>
      <w:r w:rsidRPr="00064E99">
        <w:rPr>
          <w:rFonts w:ascii="Arial" w:hAnsi="Arial" w:cs="Arial"/>
          <w:sz w:val="20"/>
          <w:szCs w:val="20"/>
        </w:rPr>
        <w:t>–</w:t>
      </w:r>
      <w:r w:rsidRPr="00232DE7">
        <w:rPr>
          <w:rFonts w:ascii="Arial" w:hAnsi="Arial" w:cs="Arial"/>
          <w:sz w:val="20"/>
          <w:szCs w:val="20"/>
        </w:rPr>
        <w:t xml:space="preserve"> Do Hospital Darcy João Bigaton, localizado na Rua Oito, nº 69-133, BNH (Vila Recreio, Jardim Andreia), município de Bonito/MS, com destino a Clínica Bem Viver, situada na Rua Margem do Lago, s/n, Setor Central, CEP 75720-000, município Três Ranchos – GO.</w:t>
      </w:r>
    </w:p>
    <w:p w:rsidR="00232DE7" w:rsidRPr="00232DE7" w:rsidRDefault="00232DE7" w:rsidP="00232DE7">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.7</w:t>
      </w:r>
      <w:r w:rsidRPr="00232DE7">
        <w:rPr>
          <w:rFonts w:ascii="Arial" w:hAnsi="Arial" w:cs="Arial"/>
          <w:sz w:val="20"/>
          <w:szCs w:val="20"/>
        </w:rPr>
        <w:t>.2</w:t>
      </w:r>
      <w:r w:rsidRPr="00064E99">
        <w:rPr>
          <w:rFonts w:ascii="Arial" w:hAnsi="Arial" w:cs="Arial"/>
          <w:sz w:val="20"/>
          <w:szCs w:val="20"/>
        </w:rPr>
        <w:t>–</w:t>
      </w:r>
      <w:r w:rsidRPr="00232DE7">
        <w:rPr>
          <w:rFonts w:ascii="Arial" w:hAnsi="Arial" w:cs="Arial"/>
          <w:sz w:val="20"/>
          <w:szCs w:val="20"/>
        </w:rPr>
        <w:t xml:space="preserve"> Da Clínica Bem Viver, situada na Rua Margem do Lago, s/n, Setor Central, CEP 75720-000, município Três Ranchos – GO, com destino ao Hospital Darcy João Bigaton, localizado na Rua Oito, nº 69-133, BNH (Vila Recreio, Jardim Andreia), município de Bonito/MS.</w:t>
      </w:r>
    </w:p>
    <w:p w:rsidR="00232DE7" w:rsidRPr="00232DE7" w:rsidRDefault="00232DE7" w:rsidP="00232DE7">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w:t>
      </w:r>
      <w:r>
        <w:rPr>
          <w:rFonts w:ascii="Arial" w:hAnsi="Arial" w:cs="Arial"/>
          <w:sz w:val="20"/>
          <w:szCs w:val="20"/>
        </w:rPr>
        <w:t>8</w:t>
      </w:r>
      <w:r w:rsidRPr="00064E99">
        <w:rPr>
          <w:rFonts w:ascii="Arial" w:hAnsi="Arial" w:cs="Arial"/>
          <w:sz w:val="20"/>
          <w:szCs w:val="20"/>
        </w:rPr>
        <w:t xml:space="preserve"> – </w:t>
      </w:r>
      <w:r w:rsidRPr="00232DE7">
        <w:rPr>
          <w:rFonts w:ascii="Arial" w:hAnsi="Arial" w:cs="Arial"/>
          <w:sz w:val="20"/>
          <w:szCs w:val="20"/>
        </w:rPr>
        <w:t>A quilometragem percorrida por trajeto será de aproximadamente 1.250 km.</w:t>
      </w:r>
    </w:p>
    <w:p w:rsidR="00232DE7" w:rsidRPr="00232DE7" w:rsidRDefault="00232DE7" w:rsidP="00232DE7">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w:t>
      </w:r>
      <w:r>
        <w:rPr>
          <w:rFonts w:ascii="Arial" w:hAnsi="Arial" w:cs="Arial"/>
          <w:sz w:val="20"/>
          <w:szCs w:val="20"/>
        </w:rPr>
        <w:t>9</w:t>
      </w:r>
      <w:r w:rsidRPr="00064E99">
        <w:rPr>
          <w:rFonts w:ascii="Arial" w:hAnsi="Arial" w:cs="Arial"/>
          <w:sz w:val="20"/>
          <w:szCs w:val="20"/>
        </w:rPr>
        <w:t xml:space="preserve"> – </w:t>
      </w:r>
      <w:r w:rsidRPr="00232DE7">
        <w:rPr>
          <w:rFonts w:ascii="Arial" w:hAnsi="Arial" w:cs="Arial"/>
          <w:sz w:val="20"/>
          <w:szCs w:val="20"/>
        </w:rPr>
        <w:t>A empresa vencedora deverá fornecer uma equipe especializada para efetuar o transporte, sendo composta por 01 (um) motorista e 01 (um) enfermeiro (a) ou técnico de enfermagem.</w:t>
      </w:r>
    </w:p>
    <w:p w:rsidR="00232DE7" w:rsidRPr="00232DE7" w:rsidRDefault="00232DE7" w:rsidP="00232DE7">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w:t>
      </w:r>
      <w:r>
        <w:rPr>
          <w:rFonts w:ascii="Arial" w:hAnsi="Arial" w:cs="Arial"/>
          <w:sz w:val="20"/>
          <w:szCs w:val="20"/>
        </w:rPr>
        <w:t>10</w:t>
      </w:r>
      <w:r w:rsidRPr="00064E99">
        <w:rPr>
          <w:rFonts w:ascii="Arial" w:hAnsi="Arial" w:cs="Arial"/>
          <w:sz w:val="20"/>
          <w:szCs w:val="20"/>
        </w:rPr>
        <w:t xml:space="preserve"> – </w:t>
      </w:r>
      <w:r w:rsidRPr="00232DE7">
        <w:rPr>
          <w:rFonts w:ascii="Arial" w:hAnsi="Arial" w:cs="Arial"/>
          <w:sz w:val="20"/>
          <w:szCs w:val="20"/>
        </w:rPr>
        <w:t>O transporte do paciente deverá ser realizado em ambulância tipo A, deverá conter maca ajustável, cadeira de rodas, kit de primeiros socorros, oxigênio portátil e cinto de segurança.</w:t>
      </w:r>
    </w:p>
    <w:p w:rsidR="00602746" w:rsidRPr="00602746" w:rsidRDefault="00232DE7" w:rsidP="00232DE7">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w:t>
      </w:r>
      <w:r>
        <w:rPr>
          <w:rFonts w:ascii="Arial" w:hAnsi="Arial" w:cs="Arial"/>
          <w:sz w:val="20"/>
          <w:szCs w:val="20"/>
        </w:rPr>
        <w:t>11</w:t>
      </w:r>
      <w:r w:rsidRPr="00064E99">
        <w:rPr>
          <w:rFonts w:ascii="Arial" w:hAnsi="Arial" w:cs="Arial"/>
          <w:sz w:val="20"/>
          <w:szCs w:val="20"/>
        </w:rPr>
        <w:t xml:space="preserve"> – </w:t>
      </w:r>
      <w:r w:rsidRPr="00232DE7">
        <w:rPr>
          <w:rFonts w:ascii="Arial" w:hAnsi="Arial" w:cs="Arial"/>
          <w:sz w:val="20"/>
          <w:szCs w:val="20"/>
        </w:rPr>
        <w:t>O prazo para efetuar a remoção do paciente tanto voluntario quanto involuntária será de 03 (três) dias, contados da emissão da autorização de fornecimento/Ordem de Serviço, conforme solicitação da contratante.</w:t>
      </w:r>
      <w:r w:rsidR="00602746" w:rsidRPr="00602746">
        <w:rPr>
          <w:rFonts w:ascii="Arial" w:hAnsi="Arial" w:cs="Arial"/>
          <w:sz w:val="20"/>
          <w:szCs w:val="20"/>
        </w:rPr>
        <w:t>.</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rsidR="00DD6B04" w:rsidRPr="00470A55" w:rsidRDefault="00DD6B04" w:rsidP="0030486D">
      <w:pPr>
        <w:autoSpaceDE w:val="0"/>
        <w:autoSpaceDN w:val="0"/>
        <w:adjustRightInd w:val="0"/>
        <w:ind w:left="284"/>
        <w:jc w:val="both"/>
        <w:rPr>
          <w:rFonts w:ascii="Arial" w:hAnsi="Arial" w:cs="Arial"/>
          <w:sz w:val="20"/>
          <w:szCs w:val="20"/>
        </w:rPr>
      </w:pPr>
    </w:p>
    <w:p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nopresente contrato, as mesmas serão objeto de estudo mútuo entre as partes, mediante termo aditivo.</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rsidR="00EE0062" w:rsidRPr="00470A55" w:rsidRDefault="00EE0062" w:rsidP="0030486D">
      <w:pPr>
        <w:pStyle w:val="Normaljustificado"/>
        <w:rPr>
          <w:b w:val="0"/>
          <w:sz w:val="20"/>
          <w:szCs w:val="20"/>
        </w:rPr>
      </w:pPr>
      <w:r w:rsidRPr="00470A55">
        <w:rPr>
          <w:b w:val="0"/>
          <w:sz w:val="20"/>
          <w:szCs w:val="20"/>
        </w:rPr>
        <w:t>a. advertência verbal ou escrita.</w:t>
      </w:r>
    </w:p>
    <w:p w:rsidR="00EE0062" w:rsidRPr="00470A55" w:rsidRDefault="00EE0062" w:rsidP="0030486D">
      <w:pPr>
        <w:pStyle w:val="Normaljustificado"/>
        <w:rPr>
          <w:b w:val="0"/>
          <w:sz w:val="20"/>
          <w:szCs w:val="20"/>
        </w:rPr>
      </w:pPr>
      <w:r w:rsidRPr="00470A55">
        <w:rPr>
          <w:b w:val="0"/>
          <w:sz w:val="20"/>
          <w:szCs w:val="20"/>
        </w:rPr>
        <w:t>b. multas.</w:t>
      </w:r>
    </w:p>
    <w:p w:rsidR="00EE0062" w:rsidRPr="00470A55" w:rsidRDefault="00EE0062" w:rsidP="0030486D">
      <w:pPr>
        <w:pStyle w:val="Normaljustificado"/>
        <w:rPr>
          <w:b w:val="0"/>
          <w:sz w:val="20"/>
          <w:szCs w:val="20"/>
        </w:rPr>
      </w:pPr>
      <w:r w:rsidRPr="00470A55">
        <w:rPr>
          <w:b w:val="0"/>
          <w:sz w:val="20"/>
          <w:szCs w:val="20"/>
        </w:rPr>
        <w:t>c. declaração de inidoneidade e,</w:t>
      </w:r>
    </w:p>
    <w:p w:rsidR="00EE0062" w:rsidRPr="00470A55" w:rsidRDefault="00EE0062" w:rsidP="0030486D">
      <w:pPr>
        <w:pStyle w:val="Normaljustificado"/>
        <w:rPr>
          <w:b w:val="0"/>
          <w:sz w:val="20"/>
          <w:szCs w:val="20"/>
        </w:rPr>
      </w:pPr>
      <w:r w:rsidRPr="00470A55">
        <w:rPr>
          <w:b w:val="0"/>
          <w:sz w:val="20"/>
          <w:szCs w:val="20"/>
        </w:rPr>
        <w:t xml:space="preserve">d. suspensão do direito de licitar e contratar de acordo com a Lei 14.133/21 e </w:t>
      </w:r>
      <w:proofErr w:type="spellStart"/>
      <w:r w:rsidRPr="00470A55">
        <w:rPr>
          <w:b w:val="0"/>
          <w:sz w:val="20"/>
          <w:szCs w:val="20"/>
        </w:rPr>
        <w:t>alteraçõesposteriores</w:t>
      </w:r>
      <w:proofErr w:type="spellEnd"/>
      <w:r w:rsidRPr="00470A55">
        <w:rPr>
          <w:b w:val="0"/>
          <w:sz w:val="20"/>
          <w:szCs w:val="20"/>
        </w:rPr>
        <w:t>.</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w:t>
      </w:r>
      <w:r w:rsidR="004B2D93" w:rsidRPr="00470A55">
        <w:rPr>
          <w:bCs w:val="0"/>
          <w:sz w:val="20"/>
          <w:szCs w:val="20"/>
        </w:rPr>
        <w:t>–</w:t>
      </w:r>
      <w:r w:rsidR="00EE0062" w:rsidRPr="00470A55">
        <w:rPr>
          <w:b w:val="0"/>
          <w:sz w:val="20"/>
          <w:szCs w:val="20"/>
        </w:rPr>
        <w:t xml:space="preserve"> A advertência verbal ou escrita será aplicada independentemente de outras sanções cabíveis, quando houver descumprimento de condições contratuais ou condições técnicas estabelecidas.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w:t>
      </w:r>
      <w:r w:rsidR="004B2D93" w:rsidRPr="00470A55">
        <w:rPr>
          <w:bCs w:val="0"/>
          <w:sz w:val="20"/>
          <w:szCs w:val="20"/>
        </w:rPr>
        <w:t>–</w:t>
      </w:r>
      <w:r w:rsidR="00EE0062" w:rsidRPr="00470A55">
        <w:rPr>
          <w:b w:val="0"/>
          <w:sz w:val="20"/>
          <w:szCs w:val="20"/>
        </w:rPr>
        <w:t xml:space="preserve"> As multas e as demais penalidades previstas são as seguintes:</w:t>
      </w:r>
    </w:p>
    <w:p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70A55" w:rsidRDefault="00EE0062" w:rsidP="0030486D">
      <w:pPr>
        <w:pStyle w:val="Normaljustificado"/>
        <w:rPr>
          <w:b w:val="0"/>
          <w:sz w:val="20"/>
          <w:szCs w:val="20"/>
        </w:rPr>
      </w:pPr>
      <w:r w:rsidRPr="00470A55">
        <w:rPr>
          <w:b w:val="0"/>
          <w:sz w:val="20"/>
          <w:szCs w:val="20"/>
        </w:rPr>
        <w:t>f. perda da garantia contratual, quando for o caso.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w:t>
      </w:r>
      <w:r w:rsidR="004B2D93" w:rsidRPr="00470A55">
        <w:rPr>
          <w:bCs w:val="0"/>
          <w:sz w:val="20"/>
          <w:szCs w:val="20"/>
        </w:rPr>
        <w:t>–</w:t>
      </w:r>
      <w:r w:rsidR="00EE0062" w:rsidRPr="00470A55">
        <w:rPr>
          <w:b w:val="0"/>
          <w:sz w:val="20"/>
          <w:szCs w:val="20"/>
        </w:rPr>
        <w:t xml:space="preserve"> De qualquer sanção imposta, a CONTRATADA poderá, no prazo máximo de cinco dias, contados da intimação do ato, oferecer recurso ao CONTRATANTE, devidamente fundamentado.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w:t>
      </w:r>
      <w:r w:rsidR="004B2D93" w:rsidRPr="00470A55">
        <w:rPr>
          <w:bCs w:val="0"/>
          <w:sz w:val="20"/>
          <w:szCs w:val="20"/>
        </w:rPr>
        <w:t>–</w:t>
      </w:r>
      <w:r w:rsidR="00EE0062" w:rsidRPr="00470A55">
        <w:rPr>
          <w:b w:val="0"/>
          <w:sz w:val="20"/>
          <w:szCs w:val="20"/>
        </w:rPr>
        <w:t xml:space="preserve"> As multas previstas no item anterior são independentes e serão aplicadas cumulativamente.</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w:t>
      </w:r>
      <w:r w:rsidR="004B2D93" w:rsidRPr="00470A55">
        <w:rPr>
          <w:bCs w:val="0"/>
          <w:sz w:val="20"/>
          <w:szCs w:val="20"/>
        </w:rPr>
        <w:t>–</w:t>
      </w:r>
      <w:r w:rsidR="00EE0062" w:rsidRPr="00470A55">
        <w:rPr>
          <w:b w:val="0"/>
          <w:sz w:val="20"/>
          <w:szCs w:val="20"/>
        </w:rPr>
        <w:t xml:space="preserve"> A multa definida na alínea “a”, “c”, será descontada de imediato dos pagamentos das parcelas devidas e a multa prevista na alínea “b” do mesmo item será descontada por ocasião do último pagamento.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w:t>
      </w:r>
      <w:r w:rsidR="004B2D93" w:rsidRPr="00470A55">
        <w:rPr>
          <w:bCs w:val="0"/>
          <w:sz w:val="20"/>
          <w:szCs w:val="20"/>
        </w:rPr>
        <w:t>–</w:t>
      </w:r>
      <w:r w:rsidR="00EE0062" w:rsidRPr="00470A55">
        <w:rPr>
          <w:b w:val="0"/>
          <w:sz w:val="20"/>
          <w:szCs w:val="20"/>
        </w:rPr>
        <w:t xml:space="preserve"> A CONTRATADA não incorrerá na multa prevista na alínea “c” acima referida, na ocorrência de caso fortuito ou de força maior, ou de responsabilidade do CONTRATANTE.</w:t>
      </w:r>
    </w:p>
    <w:p w:rsidR="00EE0062" w:rsidRPr="00470A55" w:rsidRDefault="00EE0062" w:rsidP="0030486D">
      <w:pPr>
        <w:autoSpaceDE w:val="0"/>
        <w:autoSpaceDN w:val="0"/>
        <w:adjustRightInd w:val="0"/>
        <w:ind w:left="284"/>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p>
    <w:p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 xml:space="preserve">São motivos </w:t>
      </w:r>
      <w:proofErr w:type="spellStart"/>
      <w:r w:rsidR="00F83B95" w:rsidRPr="00470A55">
        <w:rPr>
          <w:b w:val="0"/>
          <w:sz w:val="20"/>
          <w:szCs w:val="20"/>
        </w:rPr>
        <w:t>ensejadores</w:t>
      </w:r>
      <w:proofErr w:type="spellEnd"/>
      <w:r w:rsidR="00F83B95" w:rsidRPr="00470A55">
        <w:rPr>
          <w:b w:val="0"/>
          <w:sz w:val="20"/>
          <w:szCs w:val="20"/>
        </w:rPr>
        <w:t xml:space="preserve"> da rescisão contratual, sem prejuízo dos demais motivos previstos em lei e neste instrumento:</w:t>
      </w:r>
    </w:p>
    <w:p w:rsidR="00F83B95" w:rsidRPr="00470A55" w:rsidRDefault="00DB7A30" w:rsidP="00CC7AE5">
      <w:pPr>
        <w:pStyle w:val="Normaljustificado"/>
        <w:ind w:left="709"/>
        <w:rPr>
          <w:b w:val="0"/>
          <w:sz w:val="20"/>
          <w:szCs w:val="20"/>
        </w:rPr>
      </w:pPr>
      <w:r w:rsidRPr="00470A55">
        <w:rPr>
          <w:b w:val="0"/>
          <w:sz w:val="20"/>
          <w:szCs w:val="20"/>
        </w:rPr>
        <w:t>10</w:t>
      </w:r>
      <w:r w:rsidR="00F83B95" w:rsidRPr="00470A55">
        <w:rPr>
          <w:b w:val="0"/>
          <w:sz w:val="20"/>
          <w:szCs w:val="20"/>
        </w:rPr>
        <w:t>.1.1</w:t>
      </w:r>
      <w:r w:rsidR="004B2D93" w:rsidRPr="00470A55">
        <w:rPr>
          <w:bCs w:val="0"/>
          <w:sz w:val="20"/>
          <w:szCs w:val="20"/>
        </w:rPr>
        <w:t>–</w:t>
      </w:r>
      <w:r w:rsidR="00F83B95" w:rsidRPr="00470A55">
        <w:rPr>
          <w:b w:val="0"/>
          <w:sz w:val="20"/>
          <w:szCs w:val="20"/>
        </w:rPr>
        <w:t xml:space="preserve"> O descumprimento de cláusulas contratuais ou das especificações que norteiam a execução do objeto do contrato;</w:t>
      </w:r>
    </w:p>
    <w:p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.1.2</w:t>
      </w:r>
      <w:r w:rsidR="004B2D93" w:rsidRPr="00470A55">
        <w:rPr>
          <w:bCs w:val="0"/>
          <w:sz w:val="20"/>
          <w:szCs w:val="20"/>
        </w:rPr>
        <w:t>–</w:t>
      </w:r>
      <w:r w:rsidR="00F83B95" w:rsidRPr="00470A55">
        <w:rPr>
          <w:b w:val="0"/>
          <w:sz w:val="20"/>
          <w:szCs w:val="20"/>
        </w:rPr>
        <w:t xml:space="preserve"> O desatendimento às determinações necessárias à execução contratual;</w:t>
      </w:r>
    </w:p>
    <w:p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.1.3</w:t>
      </w:r>
      <w:r w:rsidR="004B2D93" w:rsidRPr="00470A55">
        <w:rPr>
          <w:bCs w:val="0"/>
          <w:sz w:val="20"/>
          <w:szCs w:val="20"/>
        </w:rPr>
        <w:t>–</w:t>
      </w:r>
      <w:r w:rsidR="00F83B95" w:rsidRPr="00470A55">
        <w:rPr>
          <w:b w:val="0"/>
          <w:sz w:val="20"/>
          <w:szCs w:val="20"/>
        </w:rPr>
        <w:t xml:space="preserve"> A prática reiterada, de atos considerados como faltosos, os quais devem ser devidamente anotados, art. 137 da lei 14.133/21;</w:t>
      </w:r>
    </w:p>
    <w:p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.1.4</w:t>
      </w:r>
      <w:r w:rsidR="004B2D93" w:rsidRPr="00470A55">
        <w:rPr>
          <w:bCs w:val="0"/>
          <w:sz w:val="20"/>
          <w:szCs w:val="20"/>
        </w:rPr>
        <w:t>–</w:t>
      </w:r>
      <w:r w:rsidR="00F83B95" w:rsidRPr="00470A55">
        <w:rPr>
          <w:b w:val="0"/>
          <w:sz w:val="20"/>
          <w:szCs w:val="20"/>
        </w:rPr>
        <w:t xml:space="preserve"> A dissolução da sociedade, a modificação da modalidade ou da estrutura da empresa desde que isso venha a inviabilizar a execução contratual;</w:t>
      </w:r>
    </w:p>
    <w:p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.1.5</w:t>
      </w:r>
      <w:r w:rsidR="004B2D93" w:rsidRPr="00470A55">
        <w:rPr>
          <w:bCs w:val="0"/>
          <w:sz w:val="20"/>
          <w:szCs w:val="20"/>
        </w:rPr>
        <w:t>–</w:t>
      </w:r>
      <w:r w:rsidR="00F83B95" w:rsidRPr="00470A55">
        <w:rPr>
          <w:b w:val="0"/>
          <w:sz w:val="20"/>
          <w:szCs w:val="20"/>
        </w:rPr>
        <w:t xml:space="preserve"> Razões de interesse público, devidamente justificados;</w:t>
      </w:r>
    </w:p>
    <w:p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 xml:space="preserve">.1.6 A subcontratação parcial ou total, cessão ou transferência da execução do objeto </w:t>
      </w:r>
      <w:proofErr w:type="spellStart"/>
      <w:r w:rsidR="00F83B95" w:rsidRPr="00470A55">
        <w:rPr>
          <w:b w:val="0"/>
          <w:sz w:val="20"/>
          <w:szCs w:val="20"/>
        </w:rPr>
        <w:t>docontrato</w:t>
      </w:r>
      <w:proofErr w:type="spellEnd"/>
      <w:r w:rsidR="00F83B95" w:rsidRPr="00470A55">
        <w:rPr>
          <w:b w:val="0"/>
          <w:sz w:val="20"/>
          <w:szCs w:val="20"/>
        </w:rPr>
        <w:t>.</w:t>
      </w:r>
    </w:p>
    <w:p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.1.7</w:t>
      </w:r>
      <w:r w:rsidR="004B2D93" w:rsidRPr="00470A55">
        <w:rPr>
          <w:bCs w:val="0"/>
          <w:sz w:val="20"/>
          <w:szCs w:val="20"/>
        </w:rPr>
        <w:t>–</w:t>
      </w:r>
      <w:r w:rsidR="00F83B95" w:rsidRPr="00470A55">
        <w:rPr>
          <w:b w:val="0"/>
          <w:sz w:val="20"/>
          <w:szCs w:val="20"/>
        </w:rPr>
        <w:t xml:space="preserve"> A rescisão poderá ocorrer também por ato unilateral, nos casos elencados no art.137, da lei 14.133/21;</w:t>
      </w:r>
    </w:p>
    <w:p w:rsidR="00F83B95" w:rsidRPr="00470A55" w:rsidRDefault="00DB7A30" w:rsidP="00CC7AE5">
      <w:pPr>
        <w:pStyle w:val="Normaljustificado"/>
        <w:ind w:left="708" w:firstLine="1"/>
        <w:rPr>
          <w:b w:val="0"/>
          <w:sz w:val="20"/>
          <w:szCs w:val="20"/>
        </w:rPr>
      </w:pPr>
      <w:r w:rsidRPr="00470A55">
        <w:rPr>
          <w:b w:val="0"/>
          <w:sz w:val="20"/>
          <w:szCs w:val="20"/>
        </w:rPr>
        <w:lastRenderedPageBreak/>
        <w:t>10</w:t>
      </w:r>
      <w:r w:rsidR="00F83B95" w:rsidRPr="00470A55">
        <w:rPr>
          <w:b w:val="0"/>
          <w:sz w:val="20"/>
          <w:szCs w:val="20"/>
        </w:rPr>
        <w:t>.1.8</w:t>
      </w:r>
      <w:r w:rsidR="004B2D93" w:rsidRPr="00470A55">
        <w:rPr>
          <w:bCs w:val="0"/>
          <w:sz w:val="20"/>
          <w:szCs w:val="20"/>
        </w:rPr>
        <w:t>–</w:t>
      </w:r>
      <w:r w:rsidR="00F83B95" w:rsidRPr="00470A55">
        <w:rPr>
          <w:b w:val="0"/>
          <w:sz w:val="20"/>
          <w:szCs w:val="20"/>
        </w:rPr>
        <w:t xml:space="preserve"> As partes poderão, observada a conveniência segundo os objetivos </w:t>
      </w:r>
      <w:proofErr w:type="spellStart"/>
      <w:r w:rsidR="00F83B95" w:rsidRPr="00470A55">
        <w:rPr>
          <w:b w:val="0"/>
          <w:sz w:val="20"/>
          <w:szCs w:val="20"/>
        </w:rPr>
        <w:t>daadministração</w:t>
      </w:r>
      <w:proofErr w:type="spellEnd"/>
      <w:r w:rsidR="00F83B95" w:rsidRPr="00470A55">
        <w:rPr>
          <w:b w:val="0"/>
          <w:sz w:val="20"/>
          <w:szCs w:val="20"/>
        </w:rPr>
        <w:t xml:space="preserve"> promover a rescisão amigável do contrato, através do próprio termo </w:t>
      </w:r>
      <w:proofErr w:type="spellStart"/>
      <w:r w:rsidR="00F83B95" w:rsidRPr="00470A55">
        <w:rPr>
          <w:b w:val="0"/>
          <w:sz w:val="20"/>
          <w:szCs w:val="20"/>
        </w:rPr>
        <w:t>dedestrato</w:t>
      </w:r>
      <w:proofErr w:type="spellEnd"/>
      <w:r w:rsidR="00F83B95" w:rsidRPr="00470A55">
        <w:rPr>
          <w:b w:val="0"/>
          <w:sz w:val="20"/>
          <w:szCs w:val="20"/>
        </w:rPr>
        <w:t>;</w:t>
      </w:r>
    </w:p>
    <w:p w:rsidR="00E42904"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.1.9</w:t>
      </w:r>
      <w:r w:rsidR="004B2D93" w:rsidRPr="00470A55">
        <w:rPr>
          <w:bCs w:val="0"/>
          <w:sz w:val="20"/>
          <w:szCs w:val="20"/>
        </w:rPr>
        <w:t>–</w:t>
      </w:r>
      <w:r w:rsidR="00F83B95" w:rsidRPr="00470A55">
        <w:rPr>
          <w:b w:val="0"/>
          <w:sz w:val="20"/>
          <w:szCs w:val="20"/>
        </w:rPr>
        <w:t xml:space="preserve"> Fica acordado entre as partes que se a rescisão contratual ocorrer por interesse </w:t>
      </w:r>
      <w:proofErr w:type="spellStart"/>
      <w:r w:rsidR="00F83B95" w:rsidRPr="00470A55">
        <w:rPr>
          <w:b w:val="0"/>
          <w:sz w:val="20"/>
          <w:szCs w:val="20"/>
        </w:rPr>
        <w:t>daCONTRATANTE</w:t>
      </w:r>
      <w:proofErr w:type="spellEnd"/>
      <w:r w:rsidR="00F83B95" w:rsidRPr="00470A55">
        <w:rPr>
          <w:b w:val="0"/>
          <w:sz w:val="20"/>
          <w:szCs w:val="20"/>
        </w:rPr>
        <w:t xml:space="preserve"> </w:t>
      </w:r>
      <w:proofErr w:type="spellStart"/>
      <w:r w:rsidR="00F83B95" w:rsidRPr="00470A55">
        <w:rPr>
          <w:b w:val="0"/>
          <w:sz w:val="20"/>
          <w:szCs w:val="20"/>
        </w:rPr>
        <w:t>ficaestá</w:t>
      </w:r>
      <w:proofErr w:type="spellEnd"/>
      <w:r w:rsidR="00F83B95" w:rsidRPr="00470A55">
        <w:rPr>
          <w:b w:val="0"/>
          <w:sz w:val="20"/>
          <w:szCs w:val="20"/>
        </w:rPr>
        <w:t xml:space="preserve"> obrigada a comunicar por escrito com antecedência mínima de 30(trinta) dias.</w:t>
      </w:r>
    </w:p>
    <w:p w:rsidR="00AE2723" w:rsidRPr="00470A55" w:rsidRDefault="00AE2723"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DÉCIMA PRIMEIRA – DA RESCISÃO</w:t>
      </w:r>
    </w:p>
    <w:p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rsidR="00242177" w:rsidRPr="00470A55" w:rsidRDefault="00242177" w:rsidP="0030486D">
      <w:pPr>
        <w:jc w:val="both"/>
        <w:rPr>
          <w:rFonts w:ascii="Arial" w:hAnsi="Arial" w:cs="Arial"/>
          <w:sz w:val="20"/>
          <w:szCs w:val="20"/>
        </w:rPr>
      </w:pPr>
      <w:r w:rsidRPr="00470A55">
        <w:rPr>
          <w:rFonts w:ascii="Arial" w:hAnsi="Arial" w:cs="Arial"/>
          <w:sz w:val="20"/>
          <w:szCs w:val="20"/>
        </w:rPr>
        <w:t>11.2</w:t>
      </w:r>
      <w:r w:rsidR="004B2D93" w:rsidRPr="00470A55">
        <w:rPr>
          <w:rFonts w:ascii="Arial" w:hAnsi="Arial" w:cs="Arial"/>
          <w:bCs/>
          <w:color w:val="000000"/>
          <w:sz w:val="20"/>
          <w:szCs w:val="20"/>
        </w:rPr>
        <w:t>–</w:t>
      </w:r>
      <w:r w:rsidRPr="00470A55">
        <w:rPr>
          <w:rFonts w:ascii="Arial" w:hAnsi="Arial" w:cs="Arial"/>
          <w:sz w:val="20"/>
          <w:szCs w:val="20"/>
        </w:rPr>
        <w:t xml:space="preserve"> A CONTRATADA reconhece os direitos da Administração, em caso de rescisão administrativa prevista na lei14.133/2021, ocasião em que fará jus apenas à percepção dos honorários do período trabalhado.</w:t>
      </w:r>
    </w:p>
    <w:p w:rsidR="00242177" w:rsidRPr="00470A55" w:rsidRDefault="00242177" w:rsidP="0030486D">
      <w:pPr>
        <w:jc w:val="both"/>
        <w:rPr>
          <w:rFonts w:ascii="Arial" w:hAnsi="Arial" w:cs="Arial"/>
          <w:sz w:val="20"/>
          <w:szCs w:val="20"/>
        </w:rPr>
      </w:pPr>
      <w:r w:rsidRPr="00470A55">
        <w:rPr>
          <w:rFonts w:ascii="Arial" w:hAnsi="Arial" w:cs="Arial"/>
          <w:sz w:val="20"/>
          <w:szCs w:val="20"/>
        </w:rPr>
        <w:t>11.3</w:t>
      </w:r>
      <w:r w:rsidR="004B2D93" w:rsidRPr="00470A55">
        <w:rPr>
          <w:rFonts w:ascii="Arial" w:hAnsi="Arial" w:cs="Arial"/>
          <w:bCs/>
          <w:color w:val="000000"/>
          <w:sz w:val="20"/>
          <w:szCs w:val="20"/>
        </w:rPr>
        <w:t>–</w:t>
      </w:r>
      <w:r w:rsidRPr="00470A55">
        <w:rPr>
          <w:rFonts w:ascii="Arial" w:hAnsi="Arial" w:cs="Arial"/>
          <w:sz w:val="20"/>
          <w:szCs w:val="20"/>
        </w:rPr>
        <w:t xml:space="preserve"> A rescisão deste Contrato de forma unilateral acarretará, sem prejuízos da exigibilidade dedébitos anteriores da CONTRATADA, inclusive por multas impostas e demais cominações estabelecidas neste Instrumento, as seguintes consequências:</w:t>
      </w:r>
    </w:p>
    <w:p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rsidR="00242177" w:rsidRPr="00470A55" w:rsidRDefault="00242177" w:rsidP="0030486D">
      <w:pPr>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CLÁUSULA DÉCIMA SEGUNDA – DA PUBLICAÇÃO</w:t>
      </w:r>
    </w:p>
    <w:p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rsidR="00E42904" w:rsidRPr="00470A55" w:rsidRDefault="00E42904"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rsidR="008A36BB" w:rsidRPr="00470A55" w:rsidRDefault="008A36BB" w:rsidP="0030486D">
      <w:pPr>
        <w:pStyle w:val="Normaljustificado"/>
        <w:rPr>
          <w:b w:val="0"/>
          <w:color w:val="auto"/>
          <w:sz w:val="20"/>
          <w:szCs w:val="20"/>
        </w:rPr>
      </w:pPr>
    </w:p>
    <w:p w:rsidR="008A36BB" w:rsidRPr="00470A55" w:rsidRDefault="008A36BB" w:rsidP="0030486D">
      <w:pPr>
        <w:pStyle w:val="Normaljustificado"/>
        <w:rPr>
          <w:bCs w:val="0"/>
          <w:sz w:val="20"/>
          <w:szCs w:val="20"/>
        </w:rPr>
      </w:pPr>
      <w:r w:rsidRPr="00470A55">
        <w:rPr>
          <w:bCs w:val="0"/>
          <w:sz w:val="20"/>
          <w:szCs w:val="20"/>
        </w:rPr>
        <w:t>CLÁUSULA DÉCIMA QUARTA: DA FISCALIZAÇÃO</w:t>
      </w:r>
    </w:p>
    <w:p w:rsidR="008A36BB" w:rsidRPr="00470A55" w:rsidRDefault="008A36BB" w:rsidP="0030486D">
      <w:pPr>
        <w:pStyle w:val="Normaljustificado"/>
        <w:rPr>
          <w:b w:val="0"/>
          <w:sz w:val="20"/>
          <w:szCs w:val="20"/>
        </w:rPr>
      </w:pPr>
      <w:r w:rsidRPr="00470A55">
        <w:rPr>
          <w:b w:val="0"/>
          <w:sz w:val="20"/>
          <w:szCs w:val="20"/>
        </w:rPr>
        <w:t>14.1</w:t>
      </w:r>
      <w:r w:rsidR="004B2D93" w:rsidRPr="00470A55">
        <w:rPr>
          <w:bCs w:val="0"/>
          <w:sz w:val="20"/>
          <w:szCs w:val="20"/>
        </w:rPr>
        <w:t>–</w:t>
      </w:r>
      <w:r w:rsidRPr="00470A55">
        <w:rPr>
          <w:b w:val="0"/>
          <w:sz w:val="20"/>
          <w:szCs w:val="20"/>
        </w:rPr>
        <w:t xml:space="preserve"> A fiscalização do presente contrato será realizada pelo Município de Bonito/MS através da Secretaria de </w:t>
      </w:r>
      <w:r w:rsidR="004B2D93">
        <w:rPr>
          <w:b w:val="0"/>
          <w:sz w:val="20"/>
          <w:szCs w:val="20"/>
        </w:rPr>
        <w:t>Assistência Social</w:t>
      </w:r>
      <w:r w:rsidRPr="00470A55">
        <w:rPr>
          <w:b w:val="0"/>
          <w:sz w:val="20"/>
          <w:szCs w:val="20"/>
        </w:rPr>
        <w:t>;</w:t>
      </w:r>
    </w:p>
    <w:p w:rsidR="008A36BB" w:rsidRPr="00470A55" w:rsidRDefault="008A36BB" w:rsidP="0030486D">
      <w:pPr>
        <w:pStyle w:val="Normaljustificado"/>
        <w:rPr>
          <w:b w:val="0"/>
          <w:sz w:val="20"/>
          <w:szCs w:val="20"/>
        </w:rPr>
      </w:pPr>
      <w:r w:rsidRPr="00470A55">
        <w:rPr>
          <w:b w:val="0"/>
          <w:sz w:val="20"/>
          <w:szCs w:val="20"/>
        </w:rPr>
        <w:t>14.2</w:t>
      </w:r>
      <w:r w:rsidR="004B2D93" w:rsidRPr="00470A55">
        <w:rPr>
          <w:bCs w:val="0"/>
          <w:sz w:val="20"/>
          <w:szCs w:val="20"/>
        </w:rPr>
        <w:t>–</w:t>
      </w:r>
      <w:r w:rsidRPr="00470A55">
        <w:rPr>
          <w:b w:val="0"/>
          <w:sz w:val="20"/>
          <w:szCs w:val="2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470A55" w:rsidRDefault="008A36BB" w:rsidP="0030486D">
      <w:pPr>
        <w:pStyle w:val="Normaljustificado"/>
        <w:rPr>
          <w:b w:val="0"/>
          <w:sz w:val="20"/>
          <w:szCs w:val="20"/>
        </w:rPr>
      </w:pPr>
    </w:p>
    <w:p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w:t>
      </w:r>
      <w:r w:rsidR="004B2D93" w:rsidRPr="00470A55">
        <w:rPr>
          <w:bCs w:val="0"/>
          <w:sz w:val="20"/>
          <w:szCs w:val="20"/>
        </w:rPr>
        <w:t>–</w:t>
      </w:r>
      <w:r w:rsidRPr="00470A55">
        <w:rPr>
          <w:b w:val="0"/>
          <w:sz w:val="20"/>
          <w:szCs w:val="20"/>
        </w:rPr>
        <w:t xml:space="preserve"> O presente contrato obedecerá à Lei Federal nº 14.133/2021 e suas alterações posteriores,aplicando-se as sanções nela prevista, por qualquer descumprimento com as obrigações </w:t>
      </w:r>
      <w:proofErr w:type="spellStart"/>
      <w:r w:rsidRPr="00470A55">
        <w:rPr>
          <w:b w:val="0"/>
          <w:sz w:val="20"/>
          <w:szCs w:val="20"/>
        </w:rPr>
        <w:t>assumidasem</w:t>
      </w:r>
      <w:proofErr w:type="spellEnd"/>
      <w:r w:rsidRPr="00470A55">
        <w:rPr>
          <w:b w:val="0"/>
          <w:sz w:val="20"/>
          <w:szCs w:val="20"/>
        </w:rPr>
        <w:t xml:space="preserve"> decorrência do presente instrumento.</w:t>
      </w:r>
    </w:p>
    <w:p w:rsidR="008A36BB" w:rsidRPr="00470A55" w:rsidRDefault="008A36BB"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lastRenderedPageBreak/>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0"/>
          <w:szCs w:val="20"/>
        </w:rPr>
      </w:pPr>
      <w:r w:rsidRPr="00470A55">
        <w:rPr>
          <w:rFonts w:ascii="Arial" w:hAnsi="Arial" w:cs="Arial"/>
          <w:sz w:val="20"/>
          <w:szCs w:val="20"/>
        </w:rPr>
        <w:t xml:space="preserve">Bonito/MS, .....de .............. de </w:t>
      </w:r>
      <w:r w:rsidR="00A07CAC">
        <w:rPr>
          <w:rFonts w:ascii="Arial" w:hAnsi="Arial" w:cs="Arial"/>
          <w:sz w:val="20"/>
          <w:szCs w:val="20"/>
        </w:rPr>
        <w:t>2025</w:t>
      </w:r>
      <w:r w:rsidRPr="00470A55">
        <w:rPr>
          <w:rFonts w:ascii="Arial" w:hAnsi="Arial" w:cs="Arial"/>
          <w:b/>
          <w:sz w:val="20"/>
          <w:szCs w:val="20"/>
        </w:rPr>
        <w:t>.</w:t>
      </w:r>
    </w:p>
    <w:p w:rsidR="00054832" w:rsidRPr="0079555E" w:rsidRDefault="00054832" w:rsidP="00054832">
      <w:pPr>
        <w:jc w:val="center"/>
        <w:rPr>
          <w:rFonts w:ascii="Arial" w:hAnsi="Arial" w:cs="Arial"/>
          <w:b/>
          <w:sz w:val="16"/>
          <w:szCs w:val="16"/>
        </w:rPr>
      </w:pPr>
      <w:r w:rsidRPr="0079555E">
        <w:rPr>
          <w:rFonts w:ascii="Arial" w:hAnsi="Arial" w:cs="Arial"/>
          <w:b/>
          <w:sz w:val="16"/>
          <w:szCs w:val="16"/>
        </w:rPr>
        <w:t>....................................................,</w:t>
      </w:r>
    </w:p>
    <w:p w:rsidR="00054832" w:rsidRDefault="00054832" w:rsidP="00054832">
      <w:pPr>
        <w:jc w:val="center"/>
        <w:rPr>
          <w:rFonts w:ascii="Arial" w:hAnsi="Arial" w:cs="Arial"/>
          <w:i/>
          <w:sz w:val="16"/>
          <w:szCs w:val="16"/>
        </w:rPr>
      </w:pPr>
      <w:r w:rsidRPr="0079555E">
        <w:rPr>
          <w:rFonts w:ascii="Arial" w:hAnsi="Arial" w:cs="Arial"/>
          <w:i/>
          <w:sz w:val="16"/>
          <w:szCs w:val="16"/>
        </w:rPr>
        <w:t>Prefeito Municipal.</w:t>
      </w:r>
    </w:p>
    <w:p w:rsidR="00587897" w:rsidRPr="00587897" w:rsidRDefault="00587897" w:rsidP="00587897">
      <w:pPr>
        <w:jc w:val="center"/>
        <w:rPr>
          <w:rFonts w:ascii="Arial" w:hAnsi="Arial" w:cs="Arial"/>
          <w:b/>
          <w:i/>
          <w:sz w:val="16"/>
          <w:szCs w:val="16"/>
        </w:rPr>
      </w:pPr>
      <w:r w:rsidRPr="00587897">
        <w:rPr>
          <w:rFonts w:ascii="Arial" w:hAnsi="Arial" w:cs="Arial"/>
          <w:b/>
          <w:i/>
          <w:sz w:val="16"/>
          <w:szCs w:val="16"/>
        </w:rPr>
        <w:t>.....................................................,</w:t>
      </w:r>
    </w:p>
    <w:p w:rsidR="00587897" w:rsidRPr="00587897" w:rsidRDefault="00587897" w:rsidP="00587897">
      <w:pPr>
        <w:jc w:val="center"/>
        <w:rPr>
          <w:rFonts w:ascii="Arial" w:hAnsi="Arial" w:cs="Arial"/>
          <w:i/>
          <w:sz w:val="16"/>
          <w:szCs w:val="16"/>
        </w:rPr>
      </w:pPr>
      <w:r w:rsidRPr="00587897">
        <w:rPr>
          <w:rFonts w:ascii="Arial" w:hAnsi="Arial" w:cs="Arial"/>
          <w:i/>
          <w:sz w:val="16"/>
          <w:szCs w:val="16"/>
        </w:rPr>
        <w:t>Secretaria Municipal de Saúde.</w:t>
      </w:r>
    </w:p>
    <w:p w:rsidR="00054832" w:rsidRPr="0079555E" w:rsidRDefault="00054832" w:rsidP="00054832">
      <w:pPr>
        <w:jc w:val="center"/>
        <w:rPr>
          <w:rFonts w:ascii="Arial" w:hAnsi="Arial" w:cs="Arial"/>
          <w:b/>
          <w:sz w:val="16"/>
          <w:szCs w:val="16"/>
        </w:rPr>
      </w:pPr>
      <w:r w:rsidRPr="0079555E">
        <w:rPr>
          <w:rFonts w:ascii="Arial" w:hAnsi="Arial" w:cs="Arial"/>
          <w:b/>
          <w:sz w:val="16"/>
          <w:szCs w:val="16"/>
        </w:rPr>
        <w:t>....................,</w:t>
      </w:r>
    </w:p>
    <w:p w:rsidR="00054832" w:rsidRPr="0079555E" w:rsidRDefault="00054832" w:rsidP="00054832">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587897" w:rsidRDefault="00587897" w:rsidP="0030486D">
      <w:pPr>
        <w:jc w:val="both"/>
        <w:rPr>
          <w:rFonts w:ascii="Arial" w:hAnsi="Arial" w:cs="Arial"/>
          <w:b/>
          <w:sz w:val="16"/>
          <w:szCs w:val="16"/>
        </w:rPr>
      </w:pPr>
    </w:p>
    <w:p w:rsidR="00587897" w:rsidRPr="0079555E" w:rsidRDefault="00587897" w:rsidP="0030486D">
      <w:pPr>
        <w:jc w:val="both"/>
        <w:rPr>
          <w:rFonts w:ascii="Arial" w:hAnsi="Arial" w:cs="Arial"/>
          <w:b/>
          <w:sz w:val="16"/>
          <w:szCs w:val="16"/>
        </w:rPr>
      </w:pPr>
    </w:p>
    <w:p w:rsidR="00D14B96" w:rsidRDefault="00587897" w:rsidP="0030486D">
      <w:pPr>
        <w:jc w:val="center"/>
        <w:rPr>
          <w:rFonts w:ascii="Arial" w:hAnsi="Arial" w:cs="Arial"/>
          <w:sz w:val="22"/>
          <w:szCs w:val="22"/>
        </w:rPr>
      </w:pPr>
      <w:r w:rsidRPr="00587897">
        <w:rPr>
          <w:noProof/>
          <w:lang w:val="pt-BR" w:eastAsia="pt-BR"/>
        </w:rPr>
        <w:drawing>
          <wp:inline distT="0" distB="0" distL="0" distR="0">
            <wp:extent cx="5398770" cy="699770"/>
            <wp:effectExtent l="0" t="0" r="0" b="0"/>
            <wp:docPr id="116806126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8770" cy="699770"/>
                    </a:xfrm>
                    <a:prstGeom prst="rect">
                      <a:avLst/>
                    </a:prstGeom>
                    <a:noFill/>
                    <a:ln>
                      <a:noFill/>
                    </a:ln>
                  </pic:spPr>
                </pic:pic>
              </a:graphicData>
            </a:graphic>
          </wp:inline>
        </w:drawing>
      </w:r>
    </w:p>
    <w:p w:rsidR="00042EBE" w:rsidRDefault="00042EBE" w:rsidP="0030486D">
      <w:pPr>
        <w:jc w:val="center"/>
        <w:rPr>
          <w:rFonts w:ascii="Arial" w:hAnsi="Arial" w:cs="Arial"/>
          <w:sz w:val="22"/>
          <w:szCs w:val="22"/>
        </w:rPr>
      </w:pPr>
    </w:p>
    <w:p w:rsidR="00F54D06" w:rsidRDefault="00F54D06" w:rsidP="0030486D">
      <w:pPr>
        <w:jc w:val="center"/>
        <w:rPr>
          <w:rFonts w:ascii="Arial" w:hAnsi="Arial" w:cs="Arial"/>
          <w:sz w:val="22"/>
          <w:szCs w:val="22"/>
        </w:rPr>
      </w:pPr>
    </w:p>
    <w:p w:rsidR="00F54D06" w:rsidRDefault="00F54D06" w:rsidP="0030486D">
      <w:pPr>
        <w:jc w:val="center"/>
        <w:rPr>
          <w:rFonts w:ascii="Arial" w:hAnsi="Arial" w:cs="Arial"/>
          <w:sz w:val="22"/>
          <w:szCs w:val="22"/>
        </w:rPr>
      </w:pPr>
    </w:p>
    <w:p w:rsidR="00F54D06" w:rsidRDefault="00F54D06" w:rsidP="0030486D">
      <w:pPr>
        <w:jc w:val="center"/>
        <w:rPr>
          <w:rFonts w:ascii="Arial" w:hAnsi="Arial" w:cs="Arial"/>
          <w:sz w:val="22"/>
          <w:szCs w:val="22"/>
        </w:rPr>
      </w:pPr>
    </w:p>
    <w:p w:rsidR="00F54D06" w:rsidRDefault="00F54D06" w:rsidP="0030486D">
      <w:pPr>
        <w:jc w:val="center"/>
        <w:rPr>
          <w:rFonts w:ascii="Arial" w:hAnsi="Arial" w:cs="Arial"/>
          <w:sz w:val="22"/>
          <w:szCs w:val="22"/>
        </w:rPr>
      </w:pPr>
    </w:p>
    <w:p w:rsidR="00F54D06" w:rsidRDefault="00F54D06" w:rsidP="0030486D">
      <w:pPr>
        <w:jc w:val="center"/>
        <w:rPr>
          <w:rFonts w:ascii="Arial" w:hAnsi="Arial" w:cs="Arial"/>
          <w:sz w:val="22"/>
          <w:szCs w:val="22"/>
        </w:rPr>
      </w:pPr>
    </w:p>
    <w:p w:rsidR="00F54D06" w:rsidRDefault="00F54D06" w:rsidP="0030486D">
      <w:pPr>
        <w:jc w:val="center"/>
        <w:rPr>
          <w:rFonts w:ascii="Arial" w:hAnsi="Arial" w:cs="Arial"/>
          <w:sz w:val="22"/>
          <w:szCs w:val="22"/>
        </w:rPr>
      </w:pPr>
    </w:p>
    <w:p w:rsidR="00F54D06" w:rsidRDefault="00F54D06" w:rsidP="0030486D">
      <w:pPr>
        <w:jc w:val="center"/>
        <w:rPr>
          <w:rFonts w:ascii="Arial" w:hAnsi="Arial" w:cs="Arial"/>
          <w:sz w:val="22"/>
          <w:szCs w:val="22"/>
        </w:rPr>
      </w:pPr>
    </w:p>
    <w:p w:rsidR="00F54D06" w:rsidRDefault="00F54D06" w:rsidP="0030486D">
      <w:pPr>
        <w:jc w:val="center"/>
        <w:rPr>
          <w:rFonts w:ascii="Arial" w:hAnsi="Arial" w:cs="Arial"/>
          <w:sz w:val="22"/>
          <w:szCs w:val="22"/>
        </w:rPr>
      </w:pPr>
    </w:p>
    <w:p w:rsidR="00F54D06" w:rsidRDefault="00F54D06" w:rsidP="0030486D">
      <w:pPr>
        <w:jc w:val="center"/>
        <w:rPr>
          <w:rFonts w:ascii="Arial" w:hAnsi="Arial" w:cs="Arial"/>
          <w:sz w:val="22"/>
          <w:szCs w:val="22"/>
        </w:rPr>
      </w:pPr>
    </w:p>
    <w:p w:rsidR="00F54D06" w:rsidRDefault="00F54D06" w:rsidP="0030486D">
      <w:pPr>
        <w:jc w:val="center"/>
        <w:rPr>
          <w:rFonts w:ascii="Arial" w:hAnsi="Arial" w:cs="Arial"/>
          <w:sz w:val="22"/>
          <w:szCs w:val="22"/>
        </w:rPr>
      </w:pPr>
    </w:p>
    <w:p w:rsidR="00F54D06" w:rsidRDefault="00F54D06" w:rsidP="0030486D">
      <w:pPr>
        <w:jc w:val="center"/>
        <w:rPr>
          <w:rFonts w:ascii="Arial" w:hAnsi="Arial" w:cs="Arial"/>
          <w:sz w:val="22"/>
          <w:szCs w:val="22"/>
        </w:rPr>
      </w:pPr>
    </w:p>
    <w:p w:rsidR="00F54D06" w:rsidRDefault="00F54D06" w:rsidP="0030486D">
      <w:pPr>
        <w:jc w:val="center"/>
        <w:rPr>
          <w:rFonts w:ascii="Arial" w:hAnsi="Arial" w:cs="Arial"/>
          <w:sz w:val="22"/>
          <w:szCs w:val="22"/>
        </w:rPr>
      </w:pPr>
    </w:p>
    <w:p w:rsidR="00F54D06" w:rsidRDefault="00F54D06" w:rsidP="0030486D">
      <w:pPr>
        <w:jc w:val="center"/>
        <w:rPr>
          <w:rFonts w:ascii="Arial" w:hAnsi="Arial" w:cs="Arial"/>
          <w:sz w:val="22"/>
          <w:szCs w:val="22"/>
        </w:rPr>
      </w:pPr>
    </w:p>
    <w:p w:rsidR="00F54D06" w:rsidRDefault="00F54D06" w:rsidP="0030486D">
      <w:pPr>
        <w:jc w:val="center"/>
        <w:rPr>
          <w:rFonts w:ascii="Arial" w:hAnsi="Arial" w:cs="Arial"/>
          <w:sz w:val="22"/>
          <w:szCs w:val="22"/>
        </w:rPr>
      </w:pPr>
    </w:p>
    <w:p w:rsidR="00F54D06" w:rsidRDefault="00F54D06" w:rsidP="0030486D">
      <w:pPr>
        <w:jc w:val="center"/>
        <w:rPr>
          <w:rFonts w:ascii="Arial" w:hAnsi="Arial" w:cs="Arial"/>
          <w:sz w:val="22"/>
          <w:szCs w:val="22"/>
        </w:rPr>
      </w:pPr>
    </w:p>
    <w:p w:rsidR="00F54D06" w:rsidRDefault="00F54D06" w:rsidP="0030486D">
      <w:pPr>
        <w:jc w:val="center"/>
        <w:rPr>
          <w:rFonts w:ascii="Arial" w:hAnsi="Arial" w:cs="Arial"/>
          <w:sz w:val="22"/>
          <w:szCs w:val="22"/>
        </w:rPr>
      </w:pPr>
    </w:p>
    <w:p w:rsidR="00064E99" w:rsidRDefault="00064E99" w:rsidP="0030486D">
      <w:pPr>
        <w:jc w:val="center"/>
        <w:rPr>
          <w:rFonts w:ascii="Arial" w:hAnsi="Arial" w:cs="Arial"/>
          <w:sz w:val="22"/>
          <w:szCs w:val="22"/>
        </w:rPr>
      </w:pPr>
    </w:p>
    <w:p w:rsidR="00064E99" w:rsidRDefault="00064E99" w:rsidP="0030486D">
      <w:pPr>
        <w:jc w:val="center"/>
        <w:rPr>
          <w:rFonts w:ascii="Arial" w:hAnsi="Arial" w:cs="Arial"/>
          <w:sz w:val="22"/>
          <w:szCs w:val="22"/>
        </w:rPr>
      </w:pPr>
    </w:p>
    <w:p w:rsidR="00064E99" w:rsidRDefault="00064E99" w:rsidP="0030486D">
      <w:pPr>
        <w:jc w:val="center"/>
        <w:rPr>
          <w:rFonts w:ascii="Arial" w:hAnsi="Arial" w:cs="Arial"/>
          <w:sz w:val="22"/>
          <w:szCs w:val="22"/>
        </w:rPr>
      </w:pPr>
    </w:p>
    <w:p w:rsidR="00064E99" w:rsidRDefault="00064E99" w:rsidP="0030486D">
      <w:pPr>
        <w:jc w:val="center"/>
        <w:rPr>
          <w:rFonts w:ascii="Arial" w:hAnsi="Arial" w:cs="Arial"/>
          <w:sz w:val="22"/>
          <w:szCs w:val="22"/>
        </w:rPr>
      </w:pPr>
    </w:p>
    <w:p w:rsidR="00064E99" w:rsidRDefault="00064E99" w:rsidP="0030486D">
      <w:pPr>
        <w:jc w:val="center"/>
        <w:rPr>
          <w:rFonts w:ascii="Arial" w:hAnsi="Arial" w:cs="Arial"/>
          <w:sz w:val="22"/>
          <w:szCs w:val="22"/>
        </w:rPr>
      </w:pPr>
    </w:p>
    <w:p w:rsidR="00064E99" w:rsidRDefault="00064E99" w:rsidP="0030486D">
      <w:pPr>
        <w:jc w:val="center"/>
        <w:rPr>
          <w:rFonts w:ascii="Arial" w:hAnsi="Arial" w:cs="Arial"/>
          <w:sz w:val="22"/>
          <w:szCs w:val="22"/>
        </w:rPr>
      </w:pPr>
    </w:p>
    <w:p w:rsidR="00064E99" w:rsidRDefault="00064E99" w:rsidP="0030486D">
      <w:pPr>
        <w:jc w:val="center"/>
        <w:rPr>
          <w:rFonts w:ascii="Arial" w:hAnsi="Arial" w:cs="Arial"/>
          <w:sz w:val="22"/>
          <w:szCs w:val="22"/>
        </w:rPr>
      </w:pPr>
    </w:p>
    <w:p w:rsidR="00064E99" w:rsidRDefault="00064E99" w:rsidP="0030486D">
      <w:pPr>
        <w:jc w:val="center"/>
        <w:rPr>
          <w:rFonts w:ascii="Arial" w:hAnsi="Arial" w:cs="Arial"/>
          <w:sz w:val="22"/>
          <w:szCs w:val="22"/>
        </w:rPr>
      </w:pPr>
    </w:p>
    <w:p w:rsidR="00064E99" w:rsidRDefault="00064E99" w:rsidP="0030486D">
      <w:pPr>
        <w:jc w:val="center"/>
        <w:rPr>
          <w:rFonts w:ascii="Arial" w:hAnsi="Arial" w:cs="Arial"/>
          <w:sz w:val="22"/>
          <w:szCs w:val="22"/>
        </w:rPr>
      </w:pPr>
    </w:p>
    <w:p w:rsidR="00064E99" w:rsidRDefault="00064E99" w:rsidP="0030486D">
      <w:pPr>
        <w:jc w:val="center"/>
        <w:rPr>
          <w:rFonts w:ascii="Arial" w:hAnsi="Arial" w:cs="Arial"/>
          <w:sz w:val="22"/>
          <w:szCs w:val="22"/>
        </w:rPr>
      </w:pPr>
    </w:p>
    <w:p w:rsidR="00064E99" w:rsidRDefault="00064E99" w:rsidP="0030486D">
      <w:pPr>
        <w:jc w:val="center"/>
        <w:rPr>
          <w:rFonts w:ascii="Arial" w:hAnsi="Arial" w:cs="Arial"/>
          <w:sz w:val="22"/>
          <w:szCs w:val="22"/>
        </w:rPr>
      </w:pPr>
    </w:p>
    <w:p w:rsidR="00064E99" w:rsidRDefault="00064E99" w:rsidP="0030486D">
      <w:pPr>
        <w:jc w:val="center"/>
        <w:rPr>
          <w:rFonts w:ascii="Arial" w:hAnsi="Arial" w:cs="Arial"/>
          <w:sz w:val="22"/>
          <w:szCs w:val="22"/>
        </w:rPr>
      </w:pPr>
    </w:p>
    <w:p w:rsidR="00064E99" w:rsidRDefault="00064E99" w:rsidP="0030486D">
      <w:pPr>
        <w:jc w:val="center"/>
        <w:rPr>
          <w:rFonts w:ascii="Arial" w:hAnsi="Arial" w:cs="Arial"/>
          <w:sz w:val="22"/>
          <w:szCs w:val="22"/>
        </w:rPr>
      </w:pPr>
    </w:p>
    <w:p w:rsidR="00064E99" w:rsidRDefault="00064E99" w:rsidP="0030486D">
      <w:pPr>
        <w:jc w:val="center"/>
        <w:rPr>
          <w:rFonts w:ascii="Arial" w:hAnsi="Arial" w:cs="Arial"/>
          <w:sz w:val="22"/>
          <w:szCs w:val="22"/>
        </w:rPr>
      </w:pPr>
    </w:p>
    <w:p w:rsidR="00064E99" w:rsidRDefault="00064E99"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w:t>
      </w:r>
      <w:r w:rsidR="00A07CAC">
        <w:rPr>
          <w:rFonts w:ascii="Arial" w:hAnsi="Arial" w:cs="Arial"/>
          <w:b/>
          <w:bCs/>
          <w:sz w:val="22"/>
          <w:szCs w:val="22"/>
        </w:rPr>
        <w:t>2025</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w:t>
      </w:r>
      <w:r w:rsidR="00A07CAC">
        <w:rPr>
          <w:rFonts w:ascii="Arial" w:hAnsi="Arial" w:cs="Arial"/>
          <w:b/>
          <w:bCs/>
          <w:sz w:val="22"/>
          <w:szCs w:val="22"/>
        </w:rPr>
        <w:t>2025</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w:t>
      </w:r>
      <w:r w:rsidR="00A07CAC">
        <w:rPr>
          <w:rFonts w:ascii="Arial" w:hAnsi="Arial" w:cs="Arial"/>
          <w:b/>
          <w:bCs/>
          <w:sz w:val="22"/>
          <w:szCs w:val="22"/>
        </w:rPr>
        <w:t>2025</w:t>
      </w:r>
      <w:r w:rsidRPr="0030486D">
        <w:rPr>
          <w:rFonts w:ascii="Arial" w:hAnsi="Arial" w:cs="Arial"/>
          <w:b/>
          <w:bCs/>
          <w:sz w:val="22"/>
          <w:szCs w:val="22"/>
        </w:rPr>
        <w:t xml:space="preserve">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w:t>
      </w:r>
      <w:r w:rsidR="00A07CAC">
        <w:rPr>
          <w:rFonts w:ascii="Arial" w:hAnsi="Arial" w:cs="Arial"/>
          <w:sz w:val="22"/>
          <w:szCs w:val="22"/>
        </w:rPr>
        <w:t>2025</w:t>
      </w:r>
      <w:r w:rsidRPr="0030486D">
        <w:rPr>
          <w:rFonts w:ascii="Arial" w:hAnsi="Arial" w:cs="Arial"/>
          <w:sz w:val="22"/>
          <w:szCs w:val="22"/>
        </w:rPr>
        <w:t xml:space="preserve">,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w:t>
      </w:r>
      <w:r w:rsidR="00A07CAC">
        <w:rPr>
          <w:rFonts w:ascii="Arial" w:eastAsia="Calibri" w:hAnsi="Arial" w:cs="Arial"/>
          <w:color w:val="000000"/>
          <w:sz w:val="22"/>
          <w:szCs w:val="22"/>
          <w:lang w:val="pt-BR" w:eastAsia="pt-BR"/>
        </w:rPr>
        <w:t>2025</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w:t>
      </w:r>
      <w:r w:rsidR="00A07CAC">
        <w:rPr>
          <w:rFonts w:ascii="Arial" w:eastAsia="Calibri" w:hAnsi="Arial" w:cs="Arial"/>
          <w:color w:val="000000"/>
          <w:sz w:val="22"/>
          <w:szCs w:val="22"/>
          <w:lang w:val="pt-BR" w:eastAsia="pt-BR"/>
        </w:rPr>
        <w:t>2025</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w:t>
      </w:r>
      <w:r w:rsidR="008A771C">
        <w:rPr>
          <w:rFonts w:ascii="Arial" w:eastAsia="Calibri" w:hAnsi="Arial" w:cs="Arial"/>
          <w:color w:val="000000"/>
          <w:sz w:val="22"/>
          <w:szCs w:val="22"/>
          <w:lang w:val="pt-BR" w:eastAsia="pt-BR"/>
        </w:rPr>
        <w:t>77</w:t>
      </w:r>
      <w:r w:rsidR="000971BF" w:rsidRPr="0030486D">
        <w:rPr>
          <w:rFonts w:ascii="Arial" w:eastAsia="Calibri" w:hAnsi="Arial" w:cs="Arial"/>
          <w:color w:val="000000"/>
          <w:sz w:val="22"/>
          <w:szCs w:val="22"/>
          <w:lang w:val="pt-BR" w:eastAsia="pt-BR"/>
        </w:rPr>
        <w:t>/202</w:t>
      </w:r>
      <w:r w:rsidR="008A771C">
        <w:rPr>
          <w:rFonts w:ascii="Arial" w:eastAsia="Calibri" w:hAnsi="Arial" w:cs="Arial"/>
          <w:color w:val="000000"/>
          <w:sz w:val="22"/>
          <w:szCs w:val="22"/>
          <w:lang w:val="pt-BR" w:eastAsia="pt-BR"/>
        </w:rPr>
        <w:t>5</w:t>
      </w:r>
      <w:r w:rsidR="000971BF" w:rsidRPr="0030486D">
        <w:rPr>
          <w:rFonts w:ascii="Arial" w:eastAsia="Calibri" w:hAnsi="Arial" w:cs="Arial"/>
          <w:color w:val="000000"/>
          <w:sz w:val="22"/>
          <w:szCs w:val="22"/>
          <w:lang w:val="pt-BR" w:eastAsia="pt-BR"/>
        </w:rPr>
        <w:t>,</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w:t>
      </w:r>
      <w:r w:rsidR="00A07CAC">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hAnsi="Arial" w:cs="Arial"/>
          <w:sz w:val="22"/>
          <w:szCs w:val="22"/>
        </w:rPr>
        <w:t>–</w:t>
      </w:r>
      <w:r w:rsidR="001116CB" w:rsidRPr="0030486D">
        <w:rPr>
          <w:rFonts w:ascii="Arial" w:eastAsiaTheme="minorHAnsi" w:hAnsi="Arial" w:cs="Arial"/>
          <w:sz w:val="22"/>
          <w:szCs w:val="22"/>
          <w:lang w:val="pt-BR" w:eastAsia="en-US"/>
        </w:rPr>
        <w:t xml:space="preserve">O contrato de aquisição decorrente da presente Ata de Registro de Preços </w:t>
      </w:r>
      <w:proofErr w:type="spellStart"/>
      <w:r w:rsidR="001116CB" w:rsidRPr="0030486D">
        <w:rPr>
          <w:rFonts w:ascii="Arial" w:eastAsiaTheme="minorHAnsi" w:hAnsi="Arial" w:cs="Arial"/>
          <w:sz w:val="22"/>
          <w:szCs w:val="22"/>
          <w:lang w:val="pt-BR" w:eastAsia="en-US"/>
        </w:rPr>
        <w:t>seráformalizado</w:t>
      </w:r>
      <w:proofErr w:type="spellEnd"/>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536A05" w:rsidP="00536A05">
      <w:pPr>
        <w:suppressAutoHyphens w:val="0"/>
        <w:autoSpaceDE w:val="0"/>
        <w:autoSpaceDN w:val="0"/>
        <w:adjustRightInd w:val="0"/>
        <w:jc w:val="both"/>
        <w:rPr>
          <w:rFonts w:ascii="Arial" w:hAnsi="Arial" w:cs="Arial"/>
          <w:sz w:val="22"/>
          <w:szCs w:val="22"/>
        </w:rPr>
      </w:pPr>
      <w:r>
        <w:rPr>
          <w:rFonts w:ascii="Arial" w:hAnsi="Arial" w:cs="Arial"/>
          <w:bCs/>
          <w:sz w:val="22"/>
          <w:szCs w:val="22"/>
        </w:rPr>
        <w:t xml:space="preserve">7.1 </w:t>
      </w:r>
      <w:r w:rsidR="00725734" w:rsidRPr="0030486D">
        <w:rPr>
          <w:rFonts w:ascii="Arial" w:hAnsi="Arial" w:cs="Arial"/>
          <w:sz w:val="22"/>
          <w:szCs w:val="22"/>
        </w:rPr>
        <w:t>–</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8.2.6 Será aplicada sanção de impedimento de licitar e contratar na hipótese </w:t>
      </w:r>
      <w:proofErr w:type="spellStart"/>
      <w:r w:rsidRPr="0030486D">
        <w:rPr>
          <w:rFonts w:ascii="Arial" w:eastAsiaTheme="minorHAnsi" w:hAnsi="Arial" w:cs="Arial"/>
          <w:color w:val="000000"/>
          <w:sz w:val="22"/>
          <w:szCs w:val="22"/>
          <w:lang w:val="pt-BR" w:eastAsia="en-US"/>
        </w:rPr>
        <w:t>de</w:t>
      </w:r>
      <w:r w:rsidRPr="0030486D">
        <w:rPr>
          <w:rFonts w:ascii="Arial" w:eastAsiaTheme="minorHAnsi" w:hAnsi="Arial" w:cs="Arial"/>
          <w:sz w:val="22"/>
          <w:szCs w:val="22"/>
          <w:lang w:val="pt-BR" w:eastAsia="en-US"/>
        </w:rPr>
        <w:t>cometimento</w:t>
      </w:r>
      <w:proofErr w:type="spellEnd"/>
      <w:r w:rsidRPr="0030486D">
        <w:rPr>
          <w:rFonts w:ascii="Arial" w:eastAsiaTheme="minorHAnsi" w:hAnsi="Arial" w:cs="Arial"/>
          <w:sz w:val="22"/>
          <w:szCs w:val="22"/>
          <w:lang w:val="pt-BR" w:eastAsia="en-US"/>
        </w:rPr>
        <w:t xml:space="preserve"> das infrações previstas nos incisos II, III, IV, V, VI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r w:rsidR="00C73060" w:rsidRPr="0030486D">
        <w:rPr>
          <w:rFonts w:ascii="Arial" w:eastAsiaTheme="minorHAnsi" w:hAnsi="Arial" w:cs="Arial"/>
          <w:sz w:val="22"/>
          <w:szCs w:val="22"/>
          <w:lang w:val="pt-BR" w:eastAsia="en-US"/>
        </w:rPr>
        <w:t>mão de obra</w:t>
      </w:r>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 xml:space="preserve">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w:t>
      </w:r>
      <w:proofErr w:type="spellStart"/>
      <w:r w:rsidRPr="002066E6">
        <w:rPr>
          <w:rFonts w:ascii="Arial" w:eastAsiaTheme="minorHAnsi" w:hAnsi="Arial" w:cs="Arial"/>
          <w:sz w:val="22"/>
          <w:szCs w:val="22"/>
          <w:lang w:val="pt-BR" w:eastAsia="en-US"/>
        </w:rPr>
        <w:t>do</w:t>
      </w:r>
      <w:r w:rsidR="00911ED7" w:rsidRPr="002066E6">
        <w:rPr>
          <w:rFonts w:ascii="Arial" w:eastAsiaTheme="minorHAnsi" w:hAnsi="Arial" w:cs="Arial"/>
          <w:sz w:val="22"/>
          <w:szCs w:val="22"/>
          <w:lang w:val="pt-BR" w:eastAsia="en-US"/>
        </w:rPr>
        <w:t>s</w:t>
      </w:r>
      <w:r w:rsidR="001116CB" w:rsidRPr="002066E6">
        <w:rPr>
          <w:rFonts w:ascii="Arial" w:eastAsiaTheme="minorHAnsi" w:hAnsi="Arial" w:cs="Arial"/>
          <w:sz w:val="22"/>
          <w:szCs w:val="22"/>
          <w:lang w:val="pt-BR" w:eastAsia="en-US"/>
        </w:rPr>
        <w:t>Municípios</w:t>
      </w:r>
      <w:proofErr w:type="spellEnd"/>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O órgão ou entidade gerenciadora poderá rejeitar adesões caso elas possam acarretar prejuízo à execução de seus próprios contratos ou à sua capacidade de gerenciamento.</w:t>
      </w:r>
    </w:p>
    <w:p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As aquisições ou contratações adicionais não poderão exceder, por órgão ou entidade, a </w:t>
      </w:r>
      <w:proofErr w:type="spellStart"/>
      <w:r w:rsidRPr="00C80273">
        <w:rPr>
          <w:rFonts w:eastAsiaTheme="minorHAnsi"/>
          <w:i w:val="0"/>
          <w:iCs w:val="0"/>
          <w:color w:val="auto"/>
          <w:sz w:val="22"/>
          <w:szCs w:val="22"/>
          <w:lang w:eastAsia="en-US"/>
        </w:rPr>
        <w:t>cinquenta</w:t>
      </w:r>
      <w:proofErr w:type="spellEnd"/>
      <w:r w:rsidRPr="00C80273">
        <w:rPr>
          <w:rFonts w:eastAsiaTheme="minorHAnsi"/>
          <w:i w:val="0"/>
          <w:iCs w:val="0"/>
          <w:color w:val="auto"/>
          <w:sz w:val="22"/>
          <w:szCs w:val="22"/>
          <w:lang w:eastAsia="en-US"/>
        </w:rPr>
        <w:t xml:space="preserve"> por cento dos quantitativos dos itens do instrumento convocatório registrados na ata de registro de preços para o gerenciador e para os participantes.</w:t>
      </w:r>
    </w:p>
    <w:p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00A07CAC">
        <w:rPr>
          <w:rFonts w:ascii="Arial" w:eastAsiaTheme="minorHAnsi" w:hAnsi="Arial" w:cs="Arial"/>
          <w:b/>
          <w:bCs/>
          <w:sz w:val="22"/>
          <w:szCs w:val="22"/>
          <w:lang w:val="pt-BR" w:eastAsia="en-US"/>
        </w:rPr>
        <w:t>2025</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w:t>
      </w:r>
      <w:r w:rsidR="00A07CAC">
        <w:rPr>
          <w:rFonts w:ascii="Arial" w:eastAsiaTheme="minorHAnsi" w:hAnsi="Arial" w:cs="Arial"/>
          <w:sz w:val="22"/>
          <w:szCs w:val="22"/>
          <w:lang w:val="pt-BR" w:eastAsia="en-US"/>
        </w:rPr>
        <w:t>2025</w:t>
      </w:r>
      <w:r w:rsidRPr="0030486D">
        <w:rPr>
          <w:rFonts w:ascii="Arial" w:eastAsiaTheme="minorHAnsi" w:hAnsi="Arial" w:cs="Arial"/>
          <w:sz w:val="22"/>
          <w:szCs w:val="22"/>
          <w:lang w:val="pt-BR" w:eastAsia="en-US"/>
        </w:rPr>
        <w:t xml:space="preserve"> a proposta da empresa ......................................... classificada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D14B96" w:rsidRPr="0030486D" w:rsidRDefault="00422166" w:rsidP="0030486D">
      <w:pPr>
        <w:jc w:val="both"/>
        <w:rPr>
          <w:rFonts w:ascii="Arial" w:hAnsi="Arial" w:cs="Arial"/>
          <w:sz w:val="22"/>
          <w:szCs w:val="22"/>
        </w:rPr>
      </w:pPr>
      <w:r w:rsidRPr="0030486D">
        <w:rPr>
          <w:rFonts w:ascii="Arial" w:hAnsi="Arial" w:cs="Arial"/>
          <w:sz w:val="22"/>
          <w:szCs w:val="22"/>
        </w:rPr>
        <w:t xml:space="preserve">Bonito, ........ de ............................. de </w:t>
      </w:r>
      <w:r w:rsidR="00A07CAC">
        <w:rPr>
          <w:rFonts w:ascii="Arial" w:hAnsi="Arial" w:cs="Arial"/>
          <w:sz w:val="22"/>
          <w:szCs w:val="22"/>
        </w:rPr>
        <w:t>2025</w:t>
      </w:r>
      <w:r w:rsidRPr="0030486D">
        <w:rPr>
          <w:rFonts w:ascii="Arial" w:hAnsi="Arial" w:cs="Arial"/>
          <w:sz w:val="22"/>
          <w:szCs w:val="22"/>
        </w:rPr>
        <w:t>.</w:t>
      </w: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5F30AA"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ab/>
        <w:t xml:space="preserve">  </w:t>
      </w:r>
      <w:r w:rsidR="005F30AA">
        <w:rPr>
          <w:rFonts w:ascii="Arial" w:hAnsi="Arial" w:cs="Arial"/>
          <w:sz w:val="22"/>
          <w:szCs w:val="22"/>
        </w:rPr>
        <w:t xml:space="preserve">                                                                        </w:t>
      </w:r>
    </w:p>
    <w:p w:rsidR="005F30AA" w:rsidRDefault="005F30AA" w:rsidP="0030486D">
      <w:pPr>
        <w:autoSpaceDE w:val="0"/>
        <w:autoSpaceDN w:val="0"/>
        <w:adjustRightInd w:val="0"/>
        <w:jc w:val="both"/>
        <w:rPr>
          <w:rFonts w:ascii="Arial" w:hAnsi="Arial" w:cs="Arial"/>
          <w:sz w:val="22"/>
          <w:szCs w:val="22"/>
        </w:rPr>
      </w:pPr>
    </w:p>
    <w:p w:rsidR="00422166" w:rsidRPr="0030486D" w:rsidRDefault="005F30AA" w:rsidP="0030486D">
      <w:pPr>
        <w:autoSpaceDE w:val="0"/>
        <w:autoSpaceDN w:val="0"/>
        <w:adjustRightInd w:val="0"/>
        <w:jc w:val="both"/>
        <w:rPr>
          <w:rFonts w:ascii="Arial" w:hAnsi="Arial" w:cs="Arial"/>
          <w:sz w:val="22"/>
          <w:szCs w:val="22"/>
        </w:rPr>
      </w:pPr>
      <w:r>
        <w:rPr>
          <w:rFonts w:ascii="Arial" w:hAnsi="Arial" w:cs="Arial"/>
          <w:sz w:val="22"/>
          <w:szCs w:val="22"/>
        </w:rPr>
        <w:t>_______________________________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2C7C30" w:rsidRDefault="002C7C30"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557265" w:rsidRDefault="00557265"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rsidR="00D8297E" w:rsidRPr="00381EA4" w:rsidRDefault="00D8297E" w:rsidP="00D8297E">
      <w:pPr>
        <w:widowControl w:val="0"/>
        <w:jc w:val="both"/>
        <w:rPr>
          <w:rFonts w:ascii="Arial" w:hAnsi="Arial" w:cs="Arial"/>
          <w:sz w:val="22"/>
          <w:szCs w:val="22"/>
        </w:rPr>
      </w:pPr>
    </w:p>
    <w:p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w:t>
      </w:r>
      <w:r w:rsidR="00A07CAC">
        <w:rPr>
          <w:rFonts w:ascii="Arial" w:hAnsi="Arial" w:cs="Arial"/>
          <w:b/>
          <w:sz w:val="22"/>
          <w:szCs w:val="22"/>
        </w:rPr>
        <w:t>2025</w:t>
      </w:r>
    </w:p>
    <w:p w:rsidR="00D8297E" w:rsidRPr="00381EA4" w:rsidRDefault="00D8297E" w:rsidP="00D8297E">
      <w:pPr>
        <w:pStyle w:val="Corpodetexto"/>
        <w:tabs>
          <w:tab w:val="left" w:pos="567"/>
          <w:tab w:val="left" w:pos="709"/>
        </w:tabs>
        <w:spacing w:after="0"/>
        <w:rPr>
          <w:rFonts w:ascii="Arial" w:hAnsi="Arial" w:cs="Arial"/>
          <w:b/>
          <w:sz w:val="22"/>
          <w:szCs w:val="22"/>
        </w:rPr>
      </w:pPr>
    </w:p>
    <w:p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D8297E" w:rsidRPr="00381EA4" w:rsidRDefault="00D8297E" w:rsidP="00D8297E">
      <w:pPr>
        <w:pStyle w:val="Corpodetexto"/>
        <w:tabs>
          <w:tab w:val="left" w:pos="567"/>
          <w:tab w:val="left" w:pos="709"/>
        </w:tabs>
        <w:spacing w:after="0"/>
        <w:rPr>
          <w:rFonts w:ascii="Arial" w:hAnsi="Arial" w:cs="Arial"/>
          <w:sz w:val="22"/>
          <w:szCs w:val="22"/>
        </w:rPr>
      </w:pPr>
    </w:p>
    <w:p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8"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D8297E" w:rsidRPr="00381EA4" w:rsidRDefault="00D8297E" w:rsidP="00D8297E">
      <w:pPr>
        <w:pStyle w:val="PargrafodaLista"/>
        <w:rPr>
          <w:rFonts w:ascii="Arial" w:hAnsi="Arial" w:cs="Arial"/>
          <w:sz w:val="22"/>
          <w:szCs w:val="22"/>
        </w:rPr>
      </w:pPr>
    </w:p>
    <w:p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executandotrabalho degradante ou forçado</w:t>
      </w:r>
      <w:r w:rsidRPr="00381EA4">
        <w:rPr>
          <w:rFonts w:ascii="Arial" w:hAnsi="Arial" w:cs="Arial"/>
          <w:sz w:val="22"/>
          <w:szCs w:val="22"/>
        </w:rPr>
        <w:t xml:space="preserve">, observando o disposto nos </w:t>
      </w:r>
      <w:hyperlink r:id="rId49"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D8297E" w:rsidRPr="00381EA4" w:rsidRDefault="00D8297E" w:rsidP="0000224B">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rsidR="00D8297E" w:rsidRPr="00381EA4" w:rsidRDefault="00D8297E" w:rsidP="0000224B">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00224B">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w:t>
      </w:r>
      <w:r w:rsidRPr="00381EA4">
        <w:rPr>
          <w:rFonts w:ascii="Arial" w:hAnsi="Arial" w:cs="Arial"/>
          <w:b/>
          <w:sz w:val="22"/>
          <w:szCs w:val="22"/>
        </w:rPr>
        <w:lastRenderedPageBreak/>
        <w:t>societário e de empregados, servidor ou dirigente de órgão ou entidade contratante ou responsável pela licitação</w:t>
      </w:r>
      <w:r w:rsidRPr="00381EA4">
        <w:rPr>
          <w:rFonts w:ascii="Arial" w:hAnsi="Arial" w:cs="Arial"/>
          <w:sz w:val="22"/>
          <w:szCs w:val="22"/>
        </w:rPr>
        <w:t>.</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D8297E" w:rsidRPr="00381EA4" w:rsidRDefault="00D8297E" w:rsidP="00D8297E">
      <w:pPr>
        <w:widowControl w:val="0"/>
        <w:tabs>
          <w:tab w:val="left" w:pos="567"/>
          <w:tab w:val="left" w:pos="709"/>
          <w:tab w:val="left" w:pos="1386"/>
        </w:tabs>
        <w:jc w:val="both"/>
        <w:rPr>
          <w:rFonts w:ascii="Arial" w:hAnsi="Arial" w:cs="Arial"/>
          <w:b/>
          <w:sz w:val="22"/>
          <w:szCs w:val="22"/>
        </w:rPr>
      </w:pPr>
    </w:p>
    <w:p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de </w:t>
      </w:r>
      <w:r w:rsidR="00A07CAC">
        <w:rPr>
          <w:rFonts w:ascii="Arial" w:eastAsia="Calibri" w:hAnsi="Arial" w:cs="Arial"/>
          <w:sz w:val="22"/>
          <w:szCs w:val="22"/>
          <w:lang w:eastAsia="en-US"/>
        </w:rPr>
        <w:t>2025</w:t>
      </w:r>
      <w:r w:rsidRPr="00381EA4">
        <w:rPr>
          <w:rFonts w:ascii="Arial" w:eastAsia="Calibri" w:hAnsi="Arial" w:cs="Arial"/>
          <w:sz w:val="22"/>
          <w:szCs w:val="22"/>
          <w:lang w:eastAsia="en-US"/>
        </w:rPr>
        <w:t>.</w:t>
      </w: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center"/>
        <w:rPr>
          <w:rFonts w:ascii="Arial" w:eastAsia="Calibri" w:hAnsi="Arial" w:cs="Arial"/>
          <w:sz w:val="22"/>
          <w:szCs w:val="22"/>
          <w:lang w:eastAsia="en-US"/>
        </w:rPr>
      </w:pPr>
    </w:p>
    <w:p w:rsidR="00D8297E" w:rsidRPr="00381EA4" w:rsidRDefault="00D8297E" w:rsidP="00D8297E">
      <w:pPr>
        <w:widowControl w:val="0"/>
        <w:jc w:val="center"/>
        <w:rPr>
          <w:rFonts w:ascii="Arial" w:hAnsi="Arial" w:cs="Arial"/>
          <w:sz w:val="22"/>
          <w:szCs w:val="22"/>
        </w:rPr>
      </w:pPr>
      <w:bookmarkStart w:id="70" w:name="_Hlk177375810"/>
      <w:r w:rsidRPr="00381EA4">
        <w:rPr>
          <w:rFonts w:ascii="Arial" w:hAnsi="Arial" w:cs="Arial"/>
          <w:sz w:val="22"/>
          <w:szCs w:val="22"/>
        </w:rPr>
        <w:t>______________________________________________</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bookmarkEnd w:id="70"/>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rsidR="00381EA4" w:rsidRPr="00E461DE" w:rsidRDefault="00381EA4" w:rsidP="00381EA4">
      <w:pPr>
        <w:jc w:val="both"/>
        <w:rPr>
          <w:rFonts w:ascii="Arial" w:hAnsi="Arial" w:cs="Arial"/>
          <w:b/>
          <w:sz w:val="22"/>
          <w:szCs w:val="22"/>
        </w:rPr>
      </w:pPr>
    </w:p>
    <w:p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right"/>
        <w:rPr>
          <w:rFonts w:ascii="Arial" w:eastAsia="Calibri" w:hAnsi="Arial" w:cs="Arial"/>
          <w:sz w:val="22"/>
          <w:szCs w:val="22"/>
          <w:lang w:eastAsia="en-US"/>
        </w:rPr>
      </w:pPr>
      <w:bookmarkStart w:id="71" w:name="_Hlk60811811"/>
      <w:r w:rsidRPr="00E461DE">
        <w:rPr>
          <w:rFonts w:ascii="Arial" w:eastAsia="Calibri" w:hAnsi="Arial" w:cs="Arial"/>
          <w:sz w:val="22"/>
          <w:szCs w:val="22"/>
          <w:lang w:eastAsia="en-US"/>
        </w:rPr>
        <w:t xml:space="preserve">___________________-____, ____ de ____________ de </w:t>
      </w:r>
      <w:r w:rsidR="00A07CAC">
        <w:rPr>
          <w:rFonts w:ascii="Arial" w:eastAsia="Calibri" w:hAnsi="Arial" w:cs="Arial"/>
          <w:sz w:val="22"/>
          <w:szCs w:val="22"/>
          <w:lang w:eastAsia="en-US"/>
        </w:rPr>
        <w:t>2025</w:t>
      </w:r>
      <w:r w:rsidRPr="00E461DE">
        <w:rPr>
          <w:rFonts w:ascii="Arial" w:eastAsia="Calibri" w:hAnsi="Arial" w:cs="Arial"/>
          <w:sz w:val="22"/>
          <w:szCs w:val="22"/>
          <w:lang w:eastAsia="en-US"/>
        </w:rPr>
        <w:t>.</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bookmarkEnd w:id="71"/>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766DD3" w:rsidRDefault="00766DD3" w:rsidP="00D8297E">
      <w:pPr>
        <w:widowControl w:val="0"/>
        <w:autoSpaceDE w:val="0"/>
        <w:autoSpaceDN w:val="0"/>
        <w:adjustRightInd w:val="0"/>
        <w:jc w:val="center"/>
        <w:rPr>
          <w:rFonts w:ascii="Arial" w:hAnsi="Arial" w:cs="Arial"/>
          <w:sz w:val="22"/>
          <w:szCs w:val="22"/>
        </w:rPr>
      </w:pPr>
    </w:p>
    <w:p w:rsidR="00766DD3" w:rsidRDefault="00766DD3" w:rsidP="00D8297E">
      <w:pPr>
        <w:widowControl w:val="0"/>
        <w:autoSpaceDE w:val="0"/>
        <w:autoSpaceDN w:val="0"/>
        <w:adjustRightInd w:val="0"/>
        <w:jc w:val="center"/>
        <w:rPr>
          <w:rFonts w:ascii="Arial" w:hAnsi="Arial" w:cs="Arial"/>
          <w:sz w:val="22"/>
          <w:szCs w:val="22"/>
        </w:rPr>
      </w:pPr>
    </w:p>
    <w:p w:rsidR="00766DD3" w:rsidRDefault="00766DD3" w:rsidP="00D8297E">
      <w:pPr>
        <w:widowControl w:val="0"/>
        <w:autoSpaceDE w:val="0"/>
        <w:autoSpaceDN w:val="0"/>
        <w:adjustRightInd w:val="0"/>
        <w:jc w:val="center"/>
        <w:rPr>
          <w:rFonts w:ascii="Arial" w:hAnsi="Arial" w:cs="Arial"/>
          <w:sz w:val="22"/>
          <w:szCs w:val="22"/>
        </w:rPr>
      </w:pPr>
    </w:p>
    <w:p w:rsidR="00766DD3" w:rsidRDefault="00766DD3" w:rsidP="00D8297E">
      <w:pPr>
        <w:widowControl w:val="0"/>
        <w:autoSpaceDE w:val="0"/>
        <w:autoSpaceDN w:val="0"/>
        <w:adjustRightInd w:val="0"/>
        <w:jc w:val="center"/>
        <w:rPr>
          <w:rFonts w:ascii="Arial" w:hAnsi="Arial" w:cs="Arial"/>
          <w:sz w:val="22"/>
          <w:szCs w:val="22"/>
        </w:rPr>
      </w:pPr>
    </w:p>
    <w:p w:rsidR="00766DD3" w:rsidRDefault="00766DD3" w:rsidP="00D8297E">
      <w:pPr>
        <w:widowControl w:val="0"/>
        <w:autoSpaceDE w:val="0"/>
        <w:autoSpaceDN w:val="0"/>
        <w:adjustRightInd w:val="0"/>
        <w:jc w:val="center"/>
        <w:rPr>
          <w:rFonts w:ascii="Arial" w:hAnsi="Arial" w:cs="Arial"/>
          <w:sz w:val="22"/>
          <w:szCs w:val="22"/>
        </w:rPr>
      </w:pPr>
    </w:p>
    <w:p w:rsidR="002F5D4C" w:rsidRPr="00381EA4" w:rsidRDefault="002F5D4C" w:rsidP="002F5D4C">
      <w:pPr>
        <w:widowControl w:val="0"/>
        <w:autoSpaceDE w:val="0"/>
        <w:autoSpaceDN w:val="0"/>
        <w:adjustRightInd w:val="0"/>
        <w:rPr>
          <w:rFonts w:ascii="Arial" w:hAnsi="Arial" w:cs="Arial"/>
          <w:sz w:val="22"/>
          <w:szCs w:val="22"/>
        </w:rPr>
      </w:pPr>
    </w:p>
    <w:sectPr w:rsidR="002F5D4C" w:rsidRPr="00381EA4" w:rsidSect="000E337A">
      <w:headerReference w:type="default" r:id="rId50"/>
      <w:footerReference w:type="default" r:id="rId51"/>
      <w:type w:val="continuous"/>
      <w:pgSz w:w="11906" w:h="16838"/>
      <w:pgMar w:top="1417" w:right="1558"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FDC" w:rsidRDefault="00020FDC" w:rsidP="0041257C">
      <w:r>
        <w:separator/>
      </w:r>
    </w:p>
  </w:endnote>
  <w:endnote w:type="continuationSeparator" w:id="1">
    <w:p w:rsidR="00020FDC" w:rsidRDefault="00020FDC"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Microsoft JhengHei"/>
    <w:panose1 w:val="00000000000000000000"/>
    <w:charset w:val="88"/>
    <w:family w:val="swiss"/>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DC" w:rsidRPr="00110767" w:rsidRDefault="00020FDC" w:rsidP="00110767">
    <w:pPr>
      <w:jc w:val="center"/>
      <w:rPr>
        <w:rFonts w:ascii="Arial" w:hAnsi="Arial" w:cs="Arial"/>
        <w:b/>
        <w:sz w:val="18"/>
        <w:szCs w:val="18"/>
      </w:rPr>
    </w:pPr>
    <w:r w:rsidRPr="00110767">
      <w:rPr>
        <w:rFonts w:ascii="Arial" w:hAnsi="Arial" w:cs="Arial"/>
        <w:b/>
        <w:sz w:val="18"/>
        <w:szCs w:val="18"/>
      </w:rPr>
      <w:t xml:space="preserve">Rua </w:t>
    </w:r>
    <w:r w:rsidRPr="00110767">
      <w:rPr>
        <w:rFonts w:ascii="Arial" w:hAnsi="Arial" w:cs="Arial"/>
        <w:b/>
        <w:sz w:val="18"/>
        <w:szCs w:val="18"/>
      </w:rPr>
      <w:t>Cel. Pilad Rebuá n° 1.780 – Centro – Bonito/MS – CEP 79 290 000 - Fone: (67) 3255 1351</w:t>
    </w:r>
  </w:p>
  <w:p w:rsidR="00020FDC" w:rsidRPr="00110767" w:rsidRDefault="00020FDC"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020FDC" w:rsidRPr="00110767" w:rsidRDefault="00020FDC"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FDC" w:rsidRDefault="00020FDC" w:rsidP="0041257C">
      <w:r>
        <w:separator/>
      </w:r>
    </w:p>
  </w:footnote>
  <w:footnote w:type="continuationSeparator" w:id="1">
    <w:p w:rsidR="00020FDC" w:rsidRDefault="00020FDC" w:rsidP="0041257C">
      <w:r>
        <w:continuationSeparator/>
      </w:r>
    </w:p>
  </w:footnote>
  <w:footnote w:id="2">
    <w:p w:rsidR="00020FDC" w:rsidRPr="008D75C6" w:rsidRDefault="00020FDC"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DC" w:rsidRPr="009D39BE" w:rsidRDefault="001F3746" w:rsidP="00110767">
    <w:pPr>
      <w:jc w:val="center"/>
    </w:pPr>
    <w:r w:rsidRPr="001F374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04509706" r:id="rId2"/>
      </w:pict>
    </w:r>
  </w:p>
  <w:p w:rsidR="00020FDC" w:rsidRPr="00E05042" w:rsidRDefault="001F3746" w:rsidP="00110767">
    <w:pPr>
      <w:tabs>
        <w:tab w:val="left" w:pos="8025"/>
      </w:tabs>
      <w:rPr>
        <w:rFonts w:ascii="Arial" w:hAnsi="Arial" w:cs="Arial"/>
        <w:b/>
        <w:sz w:val="12"/>
      </w:rPr>
    </w:pPr>
    <w:r w:rsidRPr="001F3746">
      <w:rPr>
        <w:rFonts w:ascii="Arial" w:hAnsi="Arial" w:cs="Arial"/>
        <w:b/>
        <w:noProof/>
        <w:sz w:val="12"/>
      </w:rPr>
      <w:pict>
        <v:group id="Group 2" o:spid="_x0000_s2050"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">
          <v:shapetype id="_x0000_t202" coordsize="21600,21600" o:spt="202" path="m,l,21600r21600,l21600,xe">
            <v:stroke joinstyle="miter"/>
            <v:path gradientshapeok="t" o:connecttype="rect"/>
          </v:shapetype>
          <v:shape id="Text Box 3" o:spid="_x0000_s2053"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">
            <v:textbox>
              <w:txbxContent>
                <w:p w:rsidR="00020FDC" w:rsidRDefault="00020FDC" w:rsidP="00110767">
                  <w:pPr>
                    <w:rPr>
                      <w:rFonts w:ascii="Arial" w:hAnsi="Arial" w:cs="Arial"/>
                      <w:sz w:val="14"/>
                      <w:szCs w:val="14"/>
                    </w:rPr>
                  </w:pPr>
                </w:p>
                <w:p w:rsidR="00020FDC" w:rsidRDefault="00020FDC" w:rsidP="00110767">
                  <w:pPr>
                    <w:rPr>
                      <w:rFonts w:ascii="Arial" w:hAnsi="Arial" w:cs="Arial"/>
                      <w:sz w:val="14"/>
                      <w:szCs w:val="14"/>
                    </w:rPr>
                  </w:pPr>
                </w:p>
              </w:txbxContent>
            </v:textbox>
          </v:shape>
          <v:shape id="Text Box 4" o:spid="_x0000_s2052"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" filled="f" stroked="f">
            <v:textbox>
              <w:txbxContent>
                <w:p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v:textbox>
          </v:shape>
          <v:line id="Line 5" o:spid="_x0000_s2051"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"/>
        </v:group>
      </w:pict>
    </w:r>
  </w:p>
  <w:p w:rsidR="00020FDC" w:rsidRDefault="00020FDC" w:rsidP="00110767">
    <w:pPr>
      <w:jc w:val="center"/>
      <w:rPr>
        <w:rFonts w:ascii="Arial" w:hAnsi="Arial" w:cs="Arial"/>
        <w:b/>
      </w:rPr>
    </w:pPr>
  </w:p>
  <w:p w:rsidR="00020FDC" w:rsidRPr="00110767" w:rsidRDefault="00020FDC" w:rsidP="00110767">
    <w:pPr>
      <w:jc w:val="center"/>
      <w:rPr>
        <w:rFonts w:ascii="Arial" w:hAnsi="Arial" w:cs="Arial"/>
        <w:b/>
        <w:sz w:val="22"/>
        <w:szCs w:val="22"/>
      </w:rPr>
    </w:pPr>
    <w:r w:rsidRPr="00110767">
      <w:rPr>
        <w:rFonts w:ascii="Arial" w:hAnsi="Arial" w:cs="Arial"/>
        <w:b/>
        <w:sz w:val="22"/>
        <w:szCs w:val="22"/>
      </w:rPr>
      <w:t>ESTADO DE MATO GROSSO DO SUL</w:t>
    </w:r>
  </w:p>
  <w:p w:rsidR="00020FDC" w:rsidRPr="00110767" w:rsidRDefault="00020FDC" w:rsidP="00110767">
    <w:pPr>
      <w:jc w:val="center"/>
      <w:rPr>
        <w:sz w:val="22"/>
        <w:szCs w:val="22"/>
      </w:rPr>
    </w:pPr>
    <w:r w:rsidRPr="00110767">
      <w:rPr>
        <w:rFonts w:ascii="Arial" w:hAnsi="Arial" w:cs="Arial"/>
        <w:b/>
        <w:sz w:val="22"/>
        <w:szCs w:val="22"/>
      </w:rPr>
      <w:t>MUNICÍPIO DE BONITO</w:t>
    </w:r>
  </w:p>
  <w:p w:rsidR="00020FDC" w:rsidRPr="00110767" w:rsidRDefault="00020FDC"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8654B48"/>
    <w:multiLevelType w:val="multilevel"/>
    <w:tmpl w:val="57606D7A"/>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5C100D"/>
    <w:multiLevelType w:val="multilevel"/>
    <w:tmpl w:val="EC9240E4"/>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nsid w:val="23ED7118"/>
    <w:multiLevelType w:val="multilevel"/>
    <w:tmpl w:val="344A7CEE"/>
    <w:lvl w:ilvl="0">
      <w:start w:val="4"/>
      <w:numFmt w:val="decimal"/>
      <w:lvlText w:val="%1"/>
      <w:lvlJc w:val="left"/>
      <w:pPr>
        <w:ind w:left="360" w:hanging="360"/>
      </w:pPr>
      <w:rPr>
        <w:rFonts w:ascii="Arial" w:eastAsia="Calibri" w:hAnsi="Arial" w:cs="Arial" w:hint="default"/>
        <w:b/>
        <w:sz w:val="24"/>
        <w:szCs w:val="24"/>
      </w:rPr>
    </w:lvl>
    <w:lvl w:ilvl="1">
      <w:start w:val="6"/>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8">
    <w:nsid w:val="27691FD1"/>
    <w:multiLevelType w:val="multilevel"/>
    <w:tmpl w:val="CFEAF3BA"/>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DFB226D"/>
    <w:multiLevelType w:val="multilevel"/>
    <w:tmpl w:val="12F466AC"/>
    <w:lvl w:ilvl="0">
      <w:start w:val="10"/>
      <w:numFmt w:val="decimal"/>
      <w:lvlText w:val="%1"/>
      <w:lvlJc w:val="left"/>
      <w:pPr>
        <w:ind w:left="660" w:hanging="660"/>
      </w:pPr>
      <w:rPr>
        <w:rFonts w:eastAsia="Calibri" w:hint="default"/>
        <w:b w:val="0"/>
      </w:rPr>
    </w:lvl>
    <w:lvl w:ilvl="1">
      <w:start w:val="1"/>
      <w:numFmt w:val="decimal"/>
      <w:lvlText w:val="%1.%2"/>
      <w:lvlJc w:val="left"/>
      <w:pPr>
        <w:ind w:left="660" w:hanging="660"/>
      </w:pPr>
      <w:rPr>
        <w:rFonts w:eastAsia="Calibri" w:hint="default"/>
        <w:b w:val="0"/>
      </w:rPr>
    </w:lvl>
    <w:lvl w:ilvl="2">
      <w:start w:val="6"/>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0">
    <w:nsid w:val="31820AE3"/>
    <w:multiLevelType w:val="multilevel"/>
    <w:tmpl w:val="AB0687AA"/>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11">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F486249"/>
    <w:multiLevelType w:val="multilevel"/>
    <w:tmpl w:val="AE7C7B98"/>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2DA5F72"/>
    <w:multiLevelType w:val="multilevel"/>
    <w:tmpl w:val="A9E08810"/>
    <w:lvl w:ilvl="0">
      <w:start w:val="14"/>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6">
    <w:nsid w:val="437659A6"/>
    <w:multiLevelType w:val="multilevel"/>
    <w:tmpl w:val="A994429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nsid w:val="5EE66CD6"/>
    <w:multiLevelType w:val="multilevel"/>
    <w:tmpl w:val="1E4EF126"/>
    <w:lvl w:ilvl="0">
      <w:start w:val="7"/>
      <w:numFmt w:val="decimal"/>
      <w:lvlText w:val="%1"/>
      <w:lvlJc w:val="left"/>
      <w:pPr>
        <w:ind w:left="360" w:hanging="360"/>
      </w:pPr>
      <w:rPr>
        <w:rFonts w:hint="default"/>
        <w:b/>
      </w:rPr>
    </w:lvl>
    <w:lvl w:ilvl="1">
      <w:start w:val="9"/>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0"/>
  </w:num>
  <w:num w:numId="4">
    <w:abstractNumId w:val="23"/>
  </w:num>
  <w:num w:numId="5">
    <w:abstractNumId w:val="24"/>
  </w:num>
  <w:num w:numId="6">
    <w:abstractNumId w:val="14"/>
  </w:num>
  <w:num w:numId="7">
    <w:abstractNumId w:val="11"/>
  </w:num>
  <w:num w:numId="8">
    <w:abstractNumId w:val="18"/>
  </w:num>
  <w:num w:numId="9">
    <w:abstractNumId w:val="2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9"/>
    </w:lvlOverride>
    <w:lvlOverride w:ilvl="1">
      <w:startOverride w:val="2"/>
    </w:lvlOverride>
    <w:lvlOverride w:ilvl="2">
      <w:startOverride w:val="1"/>
    </w:lvlOverride>
  </w:num>
  <w:num w:numId="12">
    <w:abstractNumId w:val="6"/>
  </w:num>
  <w:num w:numId="13">
    <w:abstractNumId w:val="4"/>
  </w:num>
  <w:num w:numId="14">
    <w:abstractNumId w:val="17"/>
  </w:num>
  <w:num w:numId="15">
    <w:abstractNumId w:val="19"/>
  </w:num>
  <w:num w:numId="16">
    <w:abstractNumId w:val="12"/>
  </w:num>
  <w:num w:numId="1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6"/>
  </w:num>
  <w:num w:numId="19">
    <w:abstractNumId w:val="22"/>
  </w:num>
  <w:num w:numId="20">
    <w:abstractNumId w:val="10"/>
  </w:num>
  <w:num w:numId="21">
    <w:abstractNumId w:val="20"/>
  </w:num>
  <w:num w:numId="22">
    <w:abstractNumId w:val="15"/>
  </w:num>
  <w:num w:numId="23">
    <w:abstractNumId w:val="7"/>
  </w:num>
  <w:num w:numId="24">
    <w:abstractNumId w:val="9"/>
  </w:num>
  <w:num w:numId="25">
    <w:abstractNumId w:val="1"/>
  </w:num>
  <w:num w:numId="26">
    <w:abstractNumId w:val="13"/>
  </w:num>
  <w:num w:numId="27">
    <w:abstractNumId w:val="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41257C"/>
    <w:rsid w:val="000002A0"/>
    <w:rsid w:val="0000224B"/>
    <w:rsid w:val="00002F2F"/>
    <w:rsid w:val="0000590E"/>
    <w:rsid w:val="00005FD2"/>
    <w:rsid w:val="000062BB"/>
    <w:rsid w:val="00006B4C"/>
    <w:rsid w:val="00006B87"/>
    <w:rsid w:val="00006BB3"/>
    <w:rsid w:val="00011980"/>
    <w:rsid w:val="00011B77"/>
    <w:rsid w:val="00013ECE"/>
    <w:rsid w:val="00013F8E"/>
    <w:rsid w:val="00020659"/>
    <w:rsid w:val="00020FDC"/>
    <w:rsid w:val="00023FF4"/>
    <w:rsid w:val="00024403"/>
    <w:rsid w:val="00024C4A"/>
    <w:rsid w:val="0002513C"/>
    <w:rsid w:val="00025AF0"/>
    <w:rsid w:val="00025D51"/>
    <w:rsid w:val="00031594"/>
    <w:rsid w:val="00031ED3"/>
    <w:rsid w:val="00032223"/>
    <w:rsid w:val="00035C58"/>
    <w:rsid w:val="000406C0"/>
    <w:rsid w:val="00042EBE"/>
    <w:rsid w:val="000459F1"/>
    <w:rsid w:val="00045AE5"/>
    <w:rsid w:val="00045C56"/>
    <w:rsid w:val="000530EB"/>
    <w:rsid w:val="00054832"/>
    <w:rsid w:val="00054C83"/>
    <w:rsid w:val="00055389"/>
    <w:rsid w:val="000562E1"/>
    <w:rsid w:val="000566B1"/>
    <w:rsid w:val="00056EC7"/>
    <w:rsid w:val="0005755D"/>
    <w:rsid w:val="0006351C"/>
    <w:rsid w:val="00064E99"/>
    <w:rsid w:val="00067BAD"/>
    <w:rsid w:val="000727F2"/>
    <w:rsid w:val="00075DD8"/>
    <w:rsid w:val="00080C71"/>
    <w:rsid w:val="000821B9"/>
    <w:rsid w:val="00083826"/>
    <w:rsid w:val="0008466A"/>
    <w:rsid w:val="00085AFF"/>
    <w:rsid w:val="000865BA"/>
    <w:rsid w:val="00086C5F"/>
    <w:rsid w:val="000902F5"/>
    <w:rsid w:val="000903D8"/>
    <w:rsid w:val="0009183D"/>
    <w:rsid w:val="000971BF"/>
    <w:rsid w:val="000A0BC7"/>
    <w:rsid w:val="000A1813"/>
    <w:rsid w:val="000A45A5"/>
    <w:rsid w:val="000A4CC0"/>
    <w:rsid w:val="000A4DEF"/>
    <w:rsid w:val="000A4E29"/>
    <w:rsid w:val="000A5D31"/>
    <w:rsid w:val="000A622B"/>
    <w:rsid w:val="000B0F18"/>
    <w:rsid w:val="000B246A"/>
    <w:rsid w:val="000B2A26"/>
    <w:rsid w:val="000B2ED9"/>
    <w:rsid w:val="000B4731"/>
    <w:rsid w:val="000C53DC"/>
    <w:rsid w:val="000C7F5C"/>
    <w:rsid w:val="000D344B"/>
    <w:rsid w:val="000D5684"/>
    <w:rsid w:val="000D7524"/>
    <w:rsid w:val="000E12DD"/>
    <w:rsid w:val="000E1CCD"/>
    <w:rsid w:val="000E337A"/>
    <w:rsid w:val="000E3824"/>
    <w:rsid w:val="000E4635"/>
    <w:rsid w:val="000E5A25"/>
    <w:rsid w:val="000E5C0D"/>
    <w:rsid w:val="000F0E05"/>
    <w:rsid w:val="000F3990"/>
    <w:rsid w:val="000F3B44"/>
    <w:rsid w:val="000F492E"/>
    <w:rsid w:val="000F4EBF"/>
    <w:rsid w:val="000F6984"/>
    <w:rsid w:val="000F6E88"/>
    <w:rsid w:val="00101ED7"/>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77BE1"/>
    <w:rsid w:val="00192E9E"/>
    <w:rsid w:val="001A03BA"/>
    <w:rsid w:val="001A182C"/>
    <w:rsid w:val="001A2C13"/>
    <w:rsid w:val="001B1876"/>
    <w:rsid w:val="001B2C5D"/>
    <w:rsid w:val="001B3213"/>
    <w:rsid w:val="001B4DDB"/>
    <w:rsid w:val="001B62A7"/>
    <w:rsid w:val="001C0968"/>
    <w:rsid w:val="001C1337"/>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3746"/>
    <w:rsid w:val="001F5097"/>
    <w:rsid w:val="001F5878"/>
    <w:rsid w:val="001F69E8"/>
    <w:rsid w:val="001F7515"/>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32DE7"/>
    <w:rsid w:val="00235F70"/>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4B02"/>
    <w:rsid w:val="0028686D"/>
    <w:rsid w:val="00287852"/>
    <w:rsid w:val="00291012"/>
    <w:rsid w:val="00291B56"/>
    <w:rsid w:val="00294748"/>
    <w:rsid w:val="00297265"/>
    <w:rsid w:val="002B1057"/>
    <w:rsid w:val="002B389E"/>
    <w:rsid w:val="002B518A"/>
    <w:rsid w:val="002B60F9"/>
    <w:rsid w:val="002C7C30"/>
    <w:rsid w:val="002D0132"/>
    <w:rsid w:val="002D0DAF"/>
    <w:rsid w:val="002D3604"/>
    <w:rsid w:val="002D3CDC"/>
    <w:rsid w:val="002D54D9"/>
    <w:rsid w:val="002E1F50"/>
    <w:rsid w:val="002E278E"/>
    <w:rsid w:val="002E3042"/>
    <w:rsid w:val="002E5C73"/>
    <w:rsid w:val="002E6D82"/>
    <w:rsid w:val="002F2761"/>
    <w:rsid w:val="002F4584"/>
    <w:rsid w:val="002F49C5"/>
    <w:rsid w:val="002F4BD3"/>
    <w:rsid w:val="002F582E"/>
    <w:rsid w:val="002F5D4C"/>
    <w:rsid w:val="002F6029"/>
    <w:rsid w:val="002F68DA"/>
    <w:rsid w:val="0030384E"/>
    <w:rsid w:val="0030486D"/>
    <w:rsid w:val="00305C1F"/>
    <w:rsid w:val="003075BD"/>
    <w:rsid w:val="003102E8"/>
    <w:rsid w:val="003123E2"/>
    <w:rsid w:val="003134E6"/>
    <w:rsid w:val="00314577"/>
    <w:rsid w:val="003174BF"/>
    <w:rsid w:val="0032201D"/>
    <w:rsid w:val="003226F6"/>
    <w:rsid w:val="00322B0C"/>
    <w:rsid w:val="00325E66"/>
    <w:rsid w:val="0032697A"/>
    <w:rsid w:val="00326E40"/>
    <w:rsid w:val="003273F2"/>
    <w:rsid w:val="00330F2F"/>
    <w:rsid w:val="0033118E"/>
    <w:rsid w:val="0033163C"/>
    <w:rsid w:val="00335BC1"/>
    <w:rsid w:val="003403F2"/>
    <w:rsid w:val="00344FA1"/>
    <w:rsid w:val="003454F2"/>
    <w:rsid w:val="00351968"/>
    <w:rsid w:val="00354360"/>
    <w:rsid w:val="0035784E"/>
    <w:rsid w:val="003626D0"/>
    <w:rsid w:val="00363FE1"/>
    <w:rsid w:val="003706B8"/>
    <w:rsid w:val="003725C4"/>
    <w:rsid w:val="00372DED"/>
    <w:rsid w:val="00375092"/>
    <w:rsid w:val="00380174"/>
    <w:rsid w:val="00380EB8"/>
    <w:rsid w:val="00381EA4"/>
    <w:rsid w:val="003827E5"/>
    <w:rsid w:val="00382C34"/>
    <w:rsid w:val="003836CF"/>
    <w:rsid w:val="003836DF"/>
    <w:rsid w:val="00384095"/>
    <w:rsid w:val="00384DDD"/>
    <w:rsid w:val="00390666"/>
    <w:rsid w:val="00390780"/>
    <w:rsid w:val="00392DBD"/>
    <w:rsid w:val="00393D86"/>
    <w:rsid w:val="003A2C4B"/>
    <w:rsid w:val="003A3898"/>
    <w:rsid w:val="003A55DC"/>
    <w:rsid w:val="003A6A90"/>
    <w:rsid w:val="003B332B"/>
    <w:rsid w:val="003B3AAD"/>
    <w:rsid w:val="003B5A55"/>
    <w:rsid w:val="003B5FC6"/>
    <w:rsid w:val="003C2065"/>
    <w:rsid w:val="003C3A74"/>
    <w:rsid w:val="003C442B"/>
    <w:rsid w:val="003C4873"/>
    <w:rsid w:val="003C4AF5"/>
    <w:rsid w:val="003D0CD9"/>
    <w:rsid w:val="003D2CDF"/>
    <w:rsid w:val="003D54E9"/>
    <w:rsid w:val="003E03A0"/>
    <w:rsid w:val="003E076B"/>
    <w:rsid w:val="003E134F"/>
    <w:rsid w:val="003E4083"/>
    <w:rsid w:val="003E4562"/>
    <w:rsid w:val="003E599D"/>
    <w:rsid w:val="003E6B59"/>
    <w:rsid w:val="003E6EBA"/>
    <w:rsid w:val="003F0848"/>
    <w:rsid w:val="003F2746"/>
    <w:rsid w:val="003F27AD"/>
    <w:rsid w:val="003F2A00"/>
    <w:rsid w:val="003F2F57"/>
    <w:rsid w:val="003F5F01"/>
    <w:rsid w:val="003F6764"/>
    <w:rsid w:val="003F6D94"/>
    <w:rsid w:val="003F6F16"/>
    <w:rsid w:val="00400705"/>
    <w:rsid w:val="00400A3C"/>
    <w:rsid w:val="0040256D"/>
    <w:rsid w:val="00403988"/>
    <w:rsid w:val="00404B82"/>
    <w:rsid w:val="00406DFF"/>
    <w:rsid w:val="00407186"/>
    <w:rsid w:val="00407A3D"/>
    <w:rsid w:val="004106C1"/>
    <w:rsid w:val="0041160D"/>
    <w:rsid w:val="004121C3"/>
    <w:rsid w:val="0041257C"/>
    <w:rsid w:val="00415C8F"/>
    <w:rsid w:val="00416A33"/>
    <w:rsid w:val="00416D03"/>
    <w:rsid w:val="00422166"/>
    <w:rsid w:val="00422383"/>
    <w:rsid w:val="0042642F"/>
    <w:rsid w:val="00426950"/>
    <w:rsid w:val="00426A21"/>
    <w:rsid w:val="004271E9"/>
    <w:rsid w:val="004305CE"/>
    <w:rsid w:val="0043114E"/>
    <w:rsid w:val="004324EC"/>
    <w:rsid w:val="00433862"/>
    <w:rsid w:val="00434874"/>
    <w:rsid w:val="00437B5F"/>
    <w:rsid w:val="00440C29"/>
    <w:rsid w:val="004464DC"/>
    <w:rsid w:val="00450220"/>
    <w:rsid w:val="004513A7"/>
    <w:rsid w:val="004513B3"/>
    <w:rsid w:val="00451F43"/>
    <w:rsid w:val="00451F4B"/>
    <w:rsid w:val="004534D8"/>
    <w:rsid w:val="00455E90"/>
    <w:rsid w:val="00455EA0"/>
    <w:rsid w:val="00465725"/>
    <w:rsid w:val="0046730E"/>
    <w:rsid w:val="00467DB3"/>
    <w:rsid w:val="00470A55"/>
    <w:rsid w:val="004719B9"/>
    <w:rsid w:val="00473576"/>
    <w:rsid w:val="004749FD"/>
    <w:rsid w:val="00477662"/>
    <w:rsid w:val="004812A5"/>
    <w:rsid w:val="0048211C"/>
    <w:rsid w:val="0048714B"/>
    <w:rsid w:val="00487ADF"/>
    <w:rsid w:val="00487C8A"/>
    <w:rsid w:val="00490388"/>
    <w:rsid w:val="00490904"/>
    <w:rsid w:val="00491D08"/>
    <w:rsid w:val="00493057"/>
    <w:rsid w:val="00495A36"/>
    <w:rsid w:val="004A055B"/>
    <w:rsid w:val="004A098C"/>
    <w:rsid w:val="004A2EA2"/>
    <w:rsid w:val="004A3FB2"/>
    <w:rsid w:val="004A44F1"/>
    <w:rsid w:val="004B2D93"/>
    <w:rsid w:val="004B387C"/>
    <w:rsid w:val="004B42C7"/>
    <w:rsid w:val="004B5155"/>
    <w:rsid w:val="004B5854"/>
    <w:rsid w:val="004C2B66"/>
    <w:rsid w:val="004C2E4F"/>
    <w:rsid w:val="004C353F"/>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23CE5"/>
    <w:rsid w:val="005245BA"/>
    <w:rsid w:val="0053078F"/>
    <w:rsid w:val="00531CC0"/>
    <w:rsid w:val="00532B77"/>
    <w:rsid w:val="00533190"/>
    <w:rsid w:val="00536A05"/>
    <w:rsid w:val="00537374"/>
    <w:rsid w:val="00540F83"/>
    <w:rsid w:val="00541221"/>
    <w:rsid w:val="005417D0"/>
    <w:rsid w:val="00542166"/>
    <w:rsid w:val="0054221E"/>
    <w:rsid w:val="005539CC"/>
    <w:rsid w:val="00554CA1"/>
    <w:rsid w:val="0055557E"/>
    <w:rsid w:val="00556140"/>
    <w:rsid w:val="00556FEB"/>
    <w:rsid w:val="00557265"/>
    <w:rsid w:val="00560BFD"/>
    <w:rsid w:val="00561EA5"/>
    <w:rsid w:val="00563594"/>
    <w:rsid w:val="0056362A"/>
    <w:rsid w:val="00563A13"/>
    <w:rsid w:val="005649FF"/>
    <w:rsid w:val="0056546C"/>
    <w:rsid w:val="005725E9"/>
    <w:rsid w:val="00573342"/>
    <w:rsid w:val="00576133"/>
    <w:rsid w:val="00576A20"/>
    <w:rsid w:val="00580108"/>
    <w:rsid w:val="005805EC"/>
    <w:rsid w:val="00585E70"/>
    <w:rsid w:val="00586CBA"/>
    <w:rsid w:val="00587897"/>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30AA"/>
    <w:rsid w:val="005F6C1E"/>
    <w:rsid w:val="006000D0"/>
    <w:rsid w:val="006005B8"/>
    <w:rsid w:val="00602746"/>
    <w:rsid w:val="00604A3B"/>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5217D"/>
    <w:rsid w:val="006542B6"/>
    <w:rsid w:val="00654A61"/>
    <w:rsid w:val="00657395"/>
    <w:rsid w:val="00657631"/>
    <w:rsid w:val="00657CE5"/>
    <w:rsid w:val="006625CE"/>
    <w:rsid w:val="00663553"/>
    <w:rsid w:val="006637BD"/>
    <w:rsid w:val="006660F4"/>
    <w:rsid w:val="006662B4"/>
    <w:rsid w:val="00666B65"/>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A1B84"/>
    <w:rsid w:val="006B1A6E"/>
    <w:rsid w:val="006B299B"/>
    <w:rsid w:val="006B6929"/>
    <w:rsid w:val="006C09BF"/>
    <w:rsid w:val="006C598A"/>
    <w:rsid w:val="006C7506"/>
    <w:rsid w:val="006D0F0D"/>
    <w:rsid w:val="006D1E48"/>
    <w:rsid w:val="006D30CD"/>
    <w:rsid w:val="006D60EF"/>
    <w:rsid w:val="006D6729"/>
    <w:rsid w:val="006E292A"/>
    <w:rsid w:val="006E485F"/>
    <w:rsid w:val="006E5BE1"/>
    <w:rsid w:val="006F1048"/>
    <w:rsid w:val="006F1676"/>
    <w:rsid w:val="006F5A31"/>
    <w:rsid w:val="006F6442"/>
    <w:rsid w:val="006F7589"/>
    <w:rsid w:val="007006F3"/>
    <w:rsid w:val="00704C2E"/>
    <w:rsid w:val="00707351"/>
    <w:rsid w:val="00710CA1"/>
    <w:rsid w:val="00713321"/>
    <w:rsid w:val="007149E2"/>
    <w:rsid w:val="00722D6F"/>
    <w:rsid w:val="00725734"/>
    <w:rsid w:val="007257D6"/>
    <w:rsid w:val="0073242F"/>
    <w:rsid w:val="00732903"/>
    <w:rsid w:val="00732D91"/>
    <w:rsid w:val="007333BD"/>
    <w:rsid w:val="0073345B"/>
    <w:rsid w:val="0073354F"/>
    <w:rsid w:val="007347F9"/>
    <w:rsid w:val="0073591B"/>
    <w:rsid w:val="007369F8"/>
    <w:rsid w:val="0073761D"/>
    <w:rsid w:val="00737D16"/>
    <w:rsid w:val="00742B6B"/>
    <w:rsid w:val="00744061"/>
    <w:rsid w:val="00744FEB"/>
    <w:rsid w:val="00746F76"/>
    <w:rsid w:val="00747B1F"/>
    <w:rsid w:val="00751EA9"/>
    <w:rsid w:val="00752517"/>
    <w:rsid w:val="00757609"/>
    <w:rsid w:val="007637AA"/>
    <w:rsid w:val="007640E6"/>
    <w:rsid w:val="00764CB9"/>
    <w:rsid w:val="007651F4"/>
    <w:rsid w:val="00766DD3"/>
    <w:rsid w:val="007723A5"/>
    <w:rsid w:val="00776681"/>
    <w:rsid w:val="00776BA0"/>
    <w:rsid w:val="0077775D"/>
    <w:rsid w:val="0078540E"/>
    <w:rsid w:val="007872C8"/>
    <w:rsid w:val="00787461"/>
    <w:rsid w:val="00787D59"/>
    <w:rsid w:val="0079555E"/>
    <w:rsid w:val="007A00B8"/>
    <w:rsid w:val="007A024A"/>
    <w:rsid w:val="007A0A8C"/>
    <w:rsid w:val="007A0B1A"/>
    <w:rsid w:val="007A11D6"/>
    <w:rsid w:val="007A128A"/>
    <w:rsid w:val="007A1590"/>
    <w:rsid w:val="007A692C"/>
    <w:rsid w:val="007A7CE9"/>
    <w:rsid w:val="007B112C"/>
    <w:rsid w:val="007B537A"/>
    <w:rsid w:val="007B546A"/>
    <w:rsid w:val="007B5A49"/>
    <w:rsid w:val="007C20C7"/>
    <w:rsid w:val="007C331C"/>
    <w:rsid w:val="007C36C3"/>
    <w:rsid w:val="007C4013"/>
    <w:rsid w:val="007C4C60"/>
    <w:rsid w:val="007C5CAD"/>
    <w:rsid w:val="007C61FF"/>
    <w:rsid w:val="007C695E"/>
    <w:rsid w:val="007C7170"/>
    <w:rsid w:val="007D0AF5"/>
    <w:rsid w:val="007E5EED"/>
    <w:rsid w:val="007E69F4"/>
    <w:rsid w:val="007E6D35"/>
    <w:rsid w:val="007E7CE2"/>
    <w:rsid w:val="007F2DD4"/>
    <w:rsid w:val="007F3606"/>
    <w:rsid w:val="007F38C5"/>
    <w:rsid w:val="007F5792"/>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0E1"/>
    <w:rsid w:val="00832D2D"/>
    <w:rsid w:val="00840871"/>
    <w:rsid w:val="00841EAA"/>
    <w:rsid w:val="00841FCC"/>
    <w:rsid w:val="008452A2"/>
    <w:rsid w:val="0085297F"/>
    <w:rsid w:val="00854D4B"/>
    <w:rsid w:val="00860F1A"/>
    <w:rsid w:val="00861CE1"/>
    <w:rsid w:val="00862B45"/>
    <w:rsid w:val="008647F1"/>
    <w:rsid w:val="008656F4"/>
    <w:rsid w:val="00865ECE"/>
    <w:rsid w:val="00870079"/>
    <w:rsid w:val="0087420E"/>
    <w:rsid w:val="0087726D"/>
    <w:rsid w:val="00883D19"/>
    <w:rsid w:val="00891BF2"/>
    <w:rsid w:val="00892C04"/>
    <w:rsid w:val="0089534B"/>
    <w:rsid w:val="00897245"/>
    <w:rsid w:val="00897576"/>
    <w:rsid w:val="008A0D6E"/>
    <w:rsid w:val="008A2470"/>
    <w:rsid w:val="008A36BB"/>
    <w:rsid w:val="008A4721"/>
    <w:rsid w:val="008A5520"/>
    <w:rsid w:val="008A7472"/>
    <w:rsid w:val="008A771C"/>
    <w:rsid w:val="008B08A1"/>
    <w:rsid w:val="008B4AF3"/>
    <w:rsid w:val="008B5047"/>
    <w:rsid w:val="008B55CB"/>
    <w:rsid w:val="008B6736"/>
    <w:rsid w:val="008C2B3E"/>
    <w:rsid w:val="008C64CF"/>
    <w:rsid w:val="008C7842"/>
    <w:rsid w:val="008D0216"/>
    <w:rsid w:val="008D1435"/>
    <w:rsid w:val="008D77EB"/>
    <w:rsid w:val="008F4A20"/>
    <w:rsid w:val="008F616A"/>
    <w:rsid w:val="008F68BF"/>
    <w:rsid w:val="009015FB"/>
    <w:rsid w:val="009057FF"/>
    <w:rsid w:val="00905B85"/>
    <w:rsid w:val="00911ED7"/>
    <w:rsid w:val="0091236D"/>
    <w:rsid w:val="009146DF"/>
    <w:rsid w:val="0091594A"/>
    <w:rsid w:val="00915D05"/>
    <w:rsid w:val="00916A4B"/>
    <w:rsid w:val="009172E5"/>
    <w:rsid w:val="00921C35"/>
    <w:rsid w:val="0092233D"/>
    <w:rsid w:val="00922B69"/>
    <w:rsid w:val="00924AED"/>
    <w:rsid w:val="009268DD"/>
    <w:rsid w:val="00930096"/>
    <w:rsid w:val="00930461"/>
    <w:rsid w:val="00932ABD"/>
    <w:rsid w:val="00934118"/>
    <w:rsid w:val="00936EBC"/>
    <w:rsid w:val="00941CF5"/>
    <w:rsid w:val="009422A7"/>
    <w:rsid w:val="00943020"/>
    <w:rsid w:val="009459F0"/>
    <w:rsid w:val="009479D3"/>
    <w:rsid w:val="009535CD"/>
    <w:rsid w:val="009541C9"/>
    <w:rsid w:val="00956159"/>
    <w:rsid w:val="00965EAA"/>
    <w:rsid w:val="00966B73"/>
    <w:rsid w:val="00967B23"/>
    <w:rsid w:val="009819D5"/>
    <w:rsid w:val="00982BB5"/>
    <w:rsid w:val="00984F7D"/>
    <w:rsid w:val="00985CF0"/>
    <w:rsid w:val="00985FA6"/>
    <w:rsid w:val="00990414"/>
    <w:rsid w:val="00995127"/>
    <w:rsid w:val="009968E2"/>
    <w:rsid w:val="009A0458"/>
    <w:rsid w:val="009A14E6"/>
    <w:rsid w:val="009A54D3"/>
    <w:rsid w:val="009A6877"/>
    <w:rsid w:val="009B0298"/>
    <w:rsid w:val="009B0B64"/>
    <w:rsid w:val="009B1D3E"/>
    <w:rsid w:val="009B24D8"/>
    <w:rsid w:val="009B5A8F"/>
    <w:rsid w:val="009B7BA7"/>
    <w:rsid w:val="009C0C4E"/>
    <w:rsid w:val="009C60DA"/>
    <w:rsid w:val="009C6D18"/>
    <w:rsid w:val="009C70DA"/>
    <w:rsid w:val="009D1575"/>
    <w:rsid w:val="009D292D"/>
    <w:rsid w:val="009D3CA9"/>
    <w:rsid w:val="009D5758"/>
    <w:rsid w:val="009D5CF6"/>
    <w:rsid w:val="009D722D"/>
    <w:rsid w:val="009E5AB2"/>
    <w:rsid w:val="009E62EC"/>
    <w:rsid w:val="009F5002"/>
    <w:rsid w:val="009F63DE"/>
    <w:rsid w:val="00A0416F"/>
    <w:rsid w:val="00A07CAC"/>
    <w:rsid w:val="00A10866"/>
    <w:rsid w:val="00A145A0"/>
    <w:rsid w:val="00A14682"/>
    <w:rsid w:val="00A2016B"/>
    <w:rsid w:val="00A22479"/>
    <w:rsid w:val="00A24D47"/>
    <w:rsid w:val="00A264E9"/>
    <w:rsid w:val="00A2687E"/>
    <w:rsid w:val="00A26A9D"/>
    <w:rsid w:val="00A304E4"/>
    <w:rsid w:val="00A30A39"/>
    <w:rsid w:val="00A32E19"/>
    <w:rsid w:val="00A367B5"/>
    <w:rsid w:val="00A401AF"/>
    <w:rsid w:val="00A42056"/>
    <w:rsid w:val="00A50993"/>
    <w:rsid w:val="00A53F36"/>
    <w:rsid w:val="00A57B8A"/>
    <w:rsid w:val="00A605F0"/>
    <w:rsid w:val="00A60805"/>
    <w:rsid w:val="00A619D2"/>
    <w:rsid w:val="00A6278B"/>
    <w:rsid w:val="00A65096"/>
    <w:rsid w:val="00A65F0A"/>
    <w:rsid w:val="00A67A67"/>
    <w:rsid w:val="00A67F8C"/>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505D"/>
    <w:rsid w:val="00AB6D17"/>
    <w:rsid w:val="00AB70DE"/>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AF715F"/>
    <w:rsid w:val="00B017C9"/>
    <w:rsid w:val="00B03382"/>
    <w:rsid w:val="00B0534F"/>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22"/>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441"/>
    <w:rsid w:val="00BD66A3"/>
    <w:rsid w:val="00BD79AE"/>
    <w:rsid w:val="00BE1668"/>
    <w:rsid w:val="00BE5D31"/>
    <w:rsid w:val="00BF396F"/>
    <w:rsid w:val="00BF3ACB"/>
    <w:rsid w:val="00BF3E7B"/>
    <w:rsid w:val="00BF5290"/>
    <w:rsid w:val="00BF5714"/>
    <w:rsid w:val="00BF5AEF"/>
    <w:rsid w:val="00C03345"/>
    <w:rsid w:val="00C05A1B"/>
    <w:rsid w:val="00C06208"/>
    <w:rsid w:val="00C1019D"/>
    <w:rsid w:val="00C12791"/>
    <w:rsid w:val="00C13933"/>
    <w:rsid w:val="00C14193"/>
    <w:rsid w:val="00C20A88"/>
    <w:rsid w:val="00C273C8"/>
    <w:rsid w:val="00C3059C"/>
    <w:rsid w:val="00C32FC6"/>
    <w:rsid w:val="00C3486D"/>
    <w:rsid w:val="00C3583F"/>
    <w:rsid w:val="00C37786"/>
    <w:rsid w:val="00C37ADA"/>
    <w:rsid w:val="00C40010"/>
    <w:rsid w:val="00C43FBF"/>
    <w:rsid w:val="00C448EC"/>
    <w:rsid w:val="00C478FA"/>
    <w:rsid w:val="00C47FDB"/>
    <w:rsid w:val="00C50C44"/>
    <w:rsid w:val="00C51050"/>
    <w:rsid w:val="00C515A0"/>
    <w:rsid w:val="00C54485"/>
    <w:rsid w:val="00C56AFB"/>
    <w:rsid w:val="00C5761F"/>
    <w:rsid w:val="00C61038"/>
    <w:rsid w:val="00C62879"/>
    <w:rsid w:val="00C634C6"/>
    <w:rsid w:val="00C63CA2"/>
    <w:rsid w:val="00C67748"/>
    <w:rsid w:val="00C70782"/>
    <w:rsid w:val="00C70D0F"/>
    <w:rsid w:val="00C73060"/>
    <w:rsid w:val="00C76F26"/>
    <w:rsid w:val="00C80273"/>
    <w:rsid w:val="00C92938"/>
    <w:rsid w:val="00C96705"/>
    <w:rsid w:val="00CA128E"/>
    <w:rsid w:val="00CA3A8E"/>
    <w:rsid w:val="00CA40BD"/>
    <w:rsid w:val="00CA40E0"/>
    <w:rsid w:val="00CA75CD"/>
    <w:rsid w:val="00CB145E"/>
    <w:rsid w:val="00CB1661"/>
    <w:rsid w:val="00CB5D12"/>
    <w:rsid w:val="00CB7BC2"/>
    <w:rsid w:val="00CC11CB"/>
    <w:rsid w:val="00CC16B2"/>
    <w:rsid w:val="00CC3411"/>
    <w:rsid w:val="00CC3B2F"/>
    <w:rsid w:val="00CC3F42"/>
    <w:rsid w:val="00CC7AE5"/>
    <w:rsid w:val="00CD120E"/>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2E8"/>
    <w:rsid w:val="00D23919"/>
    <w:rsid w:val="00D23DE2"/>
    <w:rsid w:val="00D24F3F"/>
    <w:rsid w:val="00D26BF8"/>
    <w:rsid w:val="00D2796C"/>
    <w:rsid w:val="00D3506C"/>
    <w:rsid w:val="00D372FC"/>
    <w:rsid w:val="00D41CED"/>
    <w:rsid w:val="00D552AF"/>
    <w:rsid w:val="00D55BA9"/>
    <w:rsid w:val="00D5656E"/>
    <w:rsid w:val="00D57BF6"/>
    <w:rsid w:val="00D60F13"/>
    <w:rsid w:val="00D6221D"/>
    <w:rsid w:val="00D6562C"/>
    <w:rsid w:val="00D65F6D"/>
    <w:rsid w:val="00D71678"/>
    <w:rsid w:val="00D8297E"/>
    <w:rsid w:val="00D852C0"/>
    <w:rsid w:val="00D87077"/>
    <w:rsid w:val="00D87B13"/>
    <w:rsid w:val="00D917B1"/>
    <w:rsid w:val="00D934B7"/>
    <w:rsid w:val="00D936FC"/>
    <w:rsid w:val="00D93CC7"/>
    <w:rsid w:val="00D93E19"/>
    <w:rsid w:val="00D9497A"/>
    <w:rsid w:val="00D949C9"/>
    <w:rsid w:val="00D95D03"/>
    <w:rsid w:val="00D96ADF"/>
    <w:rsid w:val="00DA418C"/>
    <w:rsid w:val="00DA7C08"/>
    <w:rsid w:val="00DB1309"/>
    <w:rsid w:val="00DB70E3"/>
    <w:rsid w:val="00DB7A30"/>
    <w:rsid w:val="00DC05D3"/>
    <w:rsid w:val="00DC2C64"/>
    <w:rsid w:val="00DC4268"/>
    <w:rsid w:val="00DC457B"/>
    <w:rsid w:val="00DC47E8"/>
    <w:rsid w:val="00DC4EF8"/>
    <w:rsid w:val="00DC6178"/>
    <w:rsid w:val="00DC726B"/>
    <w:rsid w:val="00DC7B70"/>
    <w:rsid w:val="00DD5852"/>
    <w:rsid w:val="00DD690E"/>
    <w:rsid w:val="00DD6B04"/>
    <w:rsid w:val="00DD7721"/>
    <w:rsid w:val="00DE3EBB"/>
    <w:rsid w:val="00DF2DD5"/>
    <w:rsid w:val="00DF5B1A"/>
    <w:rsid w:val="00E16842"/>
    <w:rsid w:val="00E17D81"/>
    <w:rsid w:val="00E17E7F"/>
    <w:rsid w:val="00E2584F"/>
    <w:rsid w:val="00E26CA0"/>
    <w:rsid w:val="00E279BD"/>
    <w:rsid w:val="00E30FC7"/>
    <w:rsid w:val="00E324DF"/>
    <w:rsid w:val="00E36E08"/>
    <w:rsid w:val="00E41E18"/>
    <w:rsid w:val="00E42904"/>
    <w:rsid w:val="00E4328B"/>
    <w:rsid w:val="00E46CA3"/>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09A6"/>
    <w:rsid w:val="00EB22B8"/>
    <w:rsid w:val="00EC6C01"/>
    <w:rsid w:val="00ED1E3D"/>
    <w:rsid w:val="00ED21DE"/>
    <w:rsid w:val="00ED4165"/>
    <w:rsid w:val="00ED4F36"/>
    <w:rsid w:val="00ED509A"/>
    <w:rsid w:val="00ED56E1"/>
    <w:rsid w:val="00ED58DE"/>
    <w:rsid w:val="00EE0062"/>
    <w:rsid w:val="00EE0314"/>
    <w:rsid w:val="00EE16C2"/>
    <w:rsid w:val="00EE1795"/>
    <w:rsid w:val="00EE3509"/>
    <w:rsid w:val="00EE4BCE"/>
    <w:rsid w:val="00EE5582"/>
    <w:rsid w:val="00EF067B"/>
    <w:rsid w:val="00F025C8"/>
    <w:rsid w:val="00F02CED"/>
    <w:rsid w:val="00F049AA"/>
    <w:rsid w:val="00F11265"/>
    <w:rsid w:val="00F23105"/>
    <w:rsid w:val="00F23F1D"/>
    <w:rsid w:val="00F24901"/>
    <w:rsid w:val="00F2523D"/>
    <w:rsid w:val="00F3517B"/>
    <w:rsid w:val="00F50F5C"/>
    <w:rsid w:val="00F510F2"/>
    <w:rsid w:val="00F53B14"/>
    <w:rsid w:val="00F54AF8"/>
    <w:rsid w:val="00F54D06"/>
    <w:rsid w:val="00F62E89"/>
    <w:rsid w:val="00F63ED3"/>
    <w:rsid w:val="00F65539"/>
    <w:rsid w:val="00F7044E"/>
    <w:rsid w:val="00F72F17"/>
    <w:rsid w:val="00F735ED"/>
    <w:rsid w:val="00F74085"/>
    <w:rsid w:val="00F743FA"/>
    <w:rsid w:val="00F764A0"/>
    <w:rsid w:val="00F82AA4"/>
    <w:rsid w:val="00F83B95"/>
    <w:rsid w:val="00F845E3"/>
    <w:rsid w:val="00F84F86"/>
    <w:rsid w:val="00F91229"/>
    <w:rsid w:val="00F91955"/>
    <w:rsid w:val="00F932AE"/>
    <w:rsid w:val="00F96398"/>
    <w:rsid w:val="00F96571"/>
    <w:rsid w:val="00FA2646"/>
    <w:rsid w:val="00FA5C48"/>
    <w:rsid w:val="00FB67FF"/>
    <w:rsid w:val="00FB7AF1"/>
    <w:rsid w:val="00FC1250"/>
    <w:rsid w:val="00FC5509"/>
    <w:rsid w:val="00FD02E5"/>
    <w:rsid w:val="00FD5D86"/>
    <w:rsid w:val="00FE7350"/>
    <w:rsid w:val="00FF0EBA"/>
    <w:rsid w:val="00FF10A4"/>
    <w:rsid w:val="00FF2BAA"/>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CORPOTEXO">
    <w:name w:val="CORPO TEXO"/>
    <w:basedOn w:val="Nivel2"/>
    <w:link w:val="CORPOTEXOChar"/>
    <w:qFormat/>
    <w:rsid w:val="008452A2"/>
    <w:pPr>
      <w:numPr>
        <w:ilvl w:val="0"/>
        <w:numId w:val="0"/>
      </w:numPr>
      <w:spacing w:line="480" w:lineRule="auto"/>
      <w:jc w:val="left"/>
    </w:pPr>
    <w:rPr>
      <w:rFonts w:ascii="Century Gothic" w:eastAsia="Quattrocento Sans" w:hAnsi="Century Gothic" w:cs="Times New Roman"/>
      <w:iCs/>
      <w:color w:val="auto"/>
      <w:sz w:val="22"/>
      <w:szCs w:val="22"/>
    </w:rPr>
  </w:style>
  <w:style w:type="character" w:customStyle="1" w:styleId="CORPOTEXOChar">
    <w:name w:val="CORPO TEXO Char"/>
    <w:link w:val="CORPOTEXO"/>
    <w:rsid w:val="008452A2"/>
    <w:rPr>
      <w:rFonts w:ascii="Century Gothic" w:eastAsia="Quattrocento Sans" w:hAnsi="Century Gothic" w:cs="Times New Roman"/>
      <w:iCs/>
    </w:rPr>
  </w:style>
  <w:style w:type="paragraph" w:customStyle="1" w:styleId="Textopadro">
    <w:name w:val="Texto padrão"/>
    <w:basedOn w:val="Normal"/>
    <w:rsid w:val="00054832"/>
    <w:pPr>
      <w:suppressAutoHyphens w:val="0"/>
    </w:pPr>
    <w:rPr>
      <w:szCs w:val="20"/>
      <w:lang w:val="pt-BR" w:eastAsia="pt-BR"/>
    </w:rPr>
  </w:style>
  <w:style w:type="paragraph" w:customStyle="1" w:styleId="BodyTextIndent31">
    <w:name w:val="Body Text Indent 31"/>
    <w:basedOn w:val="Normal"/>
    <w:rsid w:val="00054832"/>
    <w:pPr>
      <w:suppressAutoHyphens w:val="0"/>
      <w:ind w:left="1134" w:hanging="1134"/>
      <w:jc w:val="both"/>
    </w:pPr>
    <w:rPr>
      <w:rFonts w:ascii="Arial" w:hAnsi="Arial"/>
      <w:snapToGrid w:val="0"/>
      <w:sz w:val="22"/>
      <w:szCs w:val="20"/>
      <w:lang w:val="pt-BR" w:eastAsia="pt-BR"/>
    </w:rPr>
  </w:style>
  <w:style w:type="paragraph" w:customStyle="1" w:styleId="xl80">
    <w:name w:val="xl80"/>
    <w:basedOn w:val="Normal"/>
    <w:rsid w:val="007C71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val="pt-BR" w:eastAsia="pt-BR"/>
    </w:rPr>
  </w:style>
  <w:style w:type="paragraph" w:customStyle="1" w:styleId="compras">
    <w:name w:val="compras"/>
    <w:rsid w:val="00602746"/>
    <w:pPr>
      <w:spacing w:after="0" w:line="240" w:lineRule="auto"/>
      <w:jc w:val="both"/>
    </w:pPr>
    <w:rPr>
      <w:rFonts w:ascii="Times New Roman" w:eastAsia="Times New Roman" w:hAnsi="Times New Roman" w:cs="Times New Roman"/>
      <w:kern w:val="24"/>
      <w:sz w:val="24"/>
      <w:szCs w:val="20"/>
      <w:lang w:eastAsia="pt-BR"/>
    </w:rPr>
  </w:style>
  <w:style w:type="numbering" w:customStyle="1" w:styleId="WWNum1">
    <w:name w:val="WWNum1"/>
    <w:rsid w:val="003102E8"/>
    <w:pPr>
      <w:numPr>
        <w:numId w:val="20"/>
      </w:numPr>
    </w:pPr>
  </w:style>
  <w:style w:type="paragraph" w:styleId="Partesuperior-zdoformulrio">
    <w:name w:val="HTML Top of Form"/>
    <w:basedOn w:val="Normal"/>
    <w:next w:val="Normal"/>
    <w:link w:val="Partesuperior-zdoformulrioChar"/>
    <w:hidden/>
    <w:uiPriority w:val="99"/>
    <w:semiHidden/>
    <w:unhideWhenUsed/>
    <w:rsid w:val="00406DFF"/>
    <w:pPr>
      <w:pBdr>
        <w:bottom w:val="single" w:sz="6" w:space="1" w:color="auto"/>
      </w:pBdr>
      <w:suppressAutoHyphens w:val="0"/>
      <w:jc w:val="center"/>
    </w:pPr>
    <w:rPr>
      <w:rFonts w:ascii="Arial" w:hAnsi="Arial"/>
      <w:vanish/>
      <w:sz w:val="16"/>
      <w:szCs w:val="16"/>
      <w:lang w:val="pt-BR" w:eastAsia="en-US"/>
    </w:rPr>
  </w:style>
  <w:style w:type="character" w:customStyle="1" w:styleId="Partesuperior-zdoformulrioChar">
    <w:name w:val="Parte superior-z do formulário Char"/>
    <w:basedOn w:val="Fontepargpadro"/>
    <w:link w:val="Partesuperior-zdoformulrio"/>
    <w:uiPriority w:val="99"/>
    <w:semiHidden/>
    <w:rsid w:val="00406DFF"/>
    <w:rPr>
      <w:rFonts w:ascii="Arial" w:eastAsia="Times New Roman" w:hAnsi="Arial" w:cs="Times New Roman"/>
      <w:vanish/>
      <w:sz w:val="16"/>
      <w:szCs w:val="16"/>
    </w:rPr>
  </w:style>
  <w:style w:type="character" w:customStyle="1" w:styleId="w8qarf">
    <w:name w:val="w8qarf"/>
    <w:basedOn w:val="Fontepargpadro"/>
    <w:rsid w:val="00406DFF"/>
  </w:style>
  <w:style w:type="character" w:customStyle="1" w:styleId="lrzxr">
    <w:name w:val="lrzxr"/>
    <w:basedOn w:val="Fontepargpadro"/>
    <w:rsid w:val="00406DFF"/>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25389849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83220140">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62834590">
      <w:bodyDiv w:val="1"/>
      <w:marLeft w:val="0"/>
      <w:marRight w:val="0"/>
      <w:marTop w:val="0"/>
      <w:marBottom w:val="0"/>
      <w:divBdr>
        <w:top w:val="none" w:sz="0" w:space="0" w:color="auto"/>
        <w:left w:val="none" w:sz="0" w:space="0" w:color="auto"/>
        <w:bottom w:val="none" w:sz="0" w:space="0" w:color="auto"/>
        <w:right w:val="none" w:sz="0" w:space="0" w:color="auto"/>
      </w:divBdr>
    </w:div>
    <w:div w:id="581138514">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887230726">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089960288">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178739082">
      <w:bodyDiv w:val="1"/>
      <w:marLeft w:val="0"/>
      <w:marRight w:val="0"/>
      <w:marTop w:val="0"/>
      <w:marBottom w:val="0"/>
      <w:divBdr>
        <w:top w:val="none" w:sz="0" w:space="0" w:color="auto"/>
        <w:left w:val="none" w:sz="0" w:space="0" w:color="auto"/>
        <w:bottom w:val="none" w:sz="0" w:space="0" w:color="auto"/>
        <w:right w:val="none" w:sz="0" w:space="0" w:color="auto"/>
      </w:divBdr>
    </w:div>
    <w:div w:id="1272131564">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16921944">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93553197">
      <w:bodyDiv w:val="1"/>
      <w:marLeft w:val="0"/>
      <w:marRight w:val="0"/>
      <w:marTop w:val="0"/>
      <w:marBottom w:val="0"/>
      <w:divBdr>
        <w:top w:val="none" w:sz="0" w:space="0" w:color="auto"/>
        <w:left w:val="none" w:sz="0" w:space="0" w:color="auto"/>
        <w:bottom w:val="none" w:sz="0" w:space="0" w:color="auto"/>
        <w:right w:val="none" w:sz="0" w:space="0" w:color="auto"/>
      </w:divBdr>
    </w:div>
    <w:div w:id="18579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3" Type="http://schemas.openxmlformats.org/officeDocument/2006/relationships/styles" Target="styles.xm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image" Target="media/image1.emf"/><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bonito.ms.gov.br/category/licitacoes-e-contratos/"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planalto.gov.br/ccivil_03/constituicao/constituicaocompilado.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s://bllcompras.co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E57A-F6CA-4C92-AABA-24996488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44</Pages>
  <Words>19649</Words>
  <Characters>106109</Characters>
  <Application>Microsoft Office Word</Application>
  <DocSecurity>0</DocSecurity>
  <Lines>884</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p:lastModifiedBy>
  <cp:revision>10</cp:revision>
  <cp:lastPrinted>2025-03-26T18:54:00Z</cp:lastPrinted>
  <dcterms:created xsi:type="dcterms:W3CDTF">2025-03-26T18:55:00Z</dcterms:created>
  <dcterms:modified xsi:type="dcterms:W3CDTF">2025-03-26T18:55:00Z</dcterms:modified>
</cp:coreProperties>
</file>